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D41921" w:rsidRDefault="00800488" w:rsidP="00D41921">
      <w:pPr>
        <w:tabs>
          <w:tab w:val="left" w:pos="360"/>
        </w:tabs>
        <w:spacing w:after="160" w:line="259" w:lineRule="auto"/>
        <w:rPr>
          <w:b/>
        </w:rPr>
      </w:pP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34"/>
        <w:gridCol w:w="5878"/>
      </w:tblGrid>
      <w:tr w:rsidR="00800488" w:rsidRPr="005A5FAC" w:rsidTr="008A0C42">
        <w:trPr>
          <w:trHeight w:val="315"/>
        </w:trPr>
        <w:tc>
          <w:tcPr>
            <w:tcW w:w="9212" w:type="dxa"/>
            <w:gridSpan w:val="2"/>
            <w:shd w:val="clear" w:color="auto" w:fill="DEEAF6"/>
            <w:vAlign w:val="center"/>
            <w:hideMark/>
          </w:tcPr>
          <w:p w:rsidR="00800488" w:rsidRPr="005A5FAC" w:rsidRDefault="00F4330A" w:rsidP="0074081A">
            <w:pPr>
              <w:jc w:val="center"/>
              <w:rPr>
                <w:b/>
                <w:bCs/>
                <w:color w:val="000000"/>
              </w:rPr>
            </w:pPr>
            <w:r w:rsidRPr="00831B93">
              <w:rPr>
                <w:b/>
                <w:bCs/>
                <w:color w:val="000000"/>
                <w:lang w:val="en-US"/>
              </w:rPr>
              <w:t>COURSE DESCRIPTION FORM</w:t>
            </w:r>
          </w:p>
        </w:tc>
      </w:tr>
      <w:tr w:rsidR="008A0C42" w:rsidRPr="005A5FAC" w:rsidTr="00F159CD">
        <w:trPr>
          <w:trHeight w:val="480"/>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Course Code and Title</w:t>
            </w:r>
          </w:p>
        </w:tc>
        <w:tc>
          <w:tcPr>
            <w:tcW w:w="5872" w:type="dxa"/>
            <w:shd w:val="clear" w:color="auto" w:fill="auto"/>
            <w:noWrap/>
            <w:vAlign w:val="center"/>
            <w:hideMark/>
          </w:tcPr>
          <w:p w:rsidR="008A0C42" w:rsidRPr="009D7E45" w:rsidRDefault="008A0C42" w:rsidP="009E6126">
            <w:pPr>
              <w:rPr>
                <w:color w:val="000000"/>
                <w:sz w:val="20"/>
                <w:szCs w:val="20"/>
              </w:rPr>
            </w:pPr>
            <w:r w:rsidRPr="009D7E45">
              <w:rPr>
                <w:color w:val="000000"/>
                <w:sz w:val="20"/>
                <w:szCs w:val="20"/>
              </w:rPr>
              <w:t> </w:t>
            </w:r>
            <w:r w:rsidR="009E6126">
              <w:rPr>
                <w:color w:val="000000"/>
                <w:sz w:val="20"/>
                <w:szCs w:val="20"/>
              </w:rPr>
              <w:t>KM</w:t>
            </w:r>
            <w:r>
              <w:rPr>
                <w:color w:val="000000"/>
                <w:sz w:val="20"/>
                <w:szCs w:val="20"/>
              </w:rPr>
              <w:t xml:space="preserve">370 </w:t>
            </w:r>
            <w:r w:rsidR="009E6126">
              <w:rPr>
                <w:color w:val="000000"/>
                <w:sz w:val="20"/>
                <w:szCs w:val="20"/>
              </w:rPr>
              <w:t>Water Pollution and Sources</w:t>
            </w:r>
          </w:p>
        </w:tc>
      </w:tr>
      <w:tr w:rsidR="008A0C42" w:rsidRPr="005A5FAC" w:rsidTr="00F159CD">
        <w:trPr>
          <w:trHeight w:val="480"/>
        </w:trPr>
        <w:tc>
          <w:tcPr>
            <w:tcW w:w="3340" w:type="dxa"/>
            <w:shd w:val="clear" w:color="auto" w:fill="DEEAF6"/>
            <w:noWrap/>
            <w:vAlign w:val="center"/>
          </w:tcPr>
          <w:p w:rsidR="008A0C42" w:rsidRPr="00831B93" w:rsidRDefault="008A0C42" w:rsidP="008A0C42">
            <w:pPr>
              <w:rPr>
                <w:b/>
                <w:bCs/>
                <w:color w:val="000000"/>
                <w:sz w:val="20"/>
                <w:szCs w:val="20"/>
                <w:lang w:val="en-US"/>
              </w:rPr>
            </w:pPr>
            <w:r w:rsidRPr="00831B93">
              <w:rPr>
                <w:b/>
                <w:bCs/>
                <w:color w:val="000000"/>
                <w:sz w:val="20"/>
                <w:szCs w:val="20"/>
                <w:lang w:val="en-US"/>
              </w:rPr>
              <w:t>Course Semester</w:t>
            </w:r>
          </w:p>
        </w:tc>
        <w:tc>
          <w:tcPr>
            <w:tcW w:w="5872" w:type="dxa"/>
            <w:shd w:val="clear" w:color="auto" w:fill="auto"/>
            <w:noWrap/>
            <w:vAlign w:val="center"/>
          </w:tcPr>
          <w:p w:rsidR="008A0C42" w:rsidRPr="009D7E45" w:rsidRDefault="008A0C42" w:rsidP="008A0C42">
            <w:pPr>
              <w:rPr>
                <w:color w:val="000000"/>
                <w:sz w:val="20"/>
                <w:szCs w:val="20"/>
              </w:rPr>
            </w:pPr>
            <w:r>
              <w:rPr>
                <w:color w:val="000000"/>
                <w:sz w:val="20"/>
                <w:szCs w:val="20"/>
              </w:rPr>
              <w:t>6</w:t>
            </w:r>
          </w:p>
        </w:tc>
      </w:tr>
      <w:tr w:rsidR="008A0C42" w:rsidRPr="005A5FAC" w:rsidTr="00F159CD">
        <w:trPr>
          <w:trHeight w:val="825"/>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Catalog Description (Content) of the Course</w:t>
            </w:r>
          </w:p>
        </w:tc>
        <w:tc>
          <w:tcPr>
            <w:tcW w:w="5872" w:type="dxa"/>
            <w:shd w:val="clear" w:color="auto" w:fill="auto"/>
            <w:noWrap/>
            <w:hideMark/>
          </w:tcPr>
          <w:p w:rsidR="008A0C42" w:rsidRPr="009D7E45" w:rsidRDefault="008A0C42" w:rsidP="008A0C42">
            <w:pPr>
              <w:jc w:val="both"/>
              <w:rPr>
                <w:color w:val="000000"/>
                <w:sz w:val="20"/>
                <w:szCs w:val="20"/>
              </w:rPr>
            </w:pPr>
            <w:r w:rsidRPr="00CD3EE4">
              <w:rPr>
                <w:color w:val="000000"/>
                <w:sz w:val="20"/>
                <w:szCs w:val="20"/>
              </w:rPr>
              <w:t>Hydraulic cycle. Determinants of water quality. Saprobic system. Suspended, floating, colloidal materials.. Thermal pollution. Inorganic pollution. Toxic, radioactive polutants. Organic Pollution. Microbial pollution. Effect of phosphorus, nitrogenous substances in water pollution. Surface water quality parameters and models.</w:t>
            </w:r>
            <w:r>
              <w:rPr>
                <w:color w:val="000000"/>
                <w:sz w:val="20"/>
                <w:szCs w:val="20"/>
              </w:rPr>
              <w:t xml:space="preserve"> </w:t>
            </w:r>
          </w:p>
        </w:tc>
      </w:tr>
      <w:tr w:rsidR="008A0C42" w:rsidRPr="005A5FAC" w:rsidTr="00F159CD">
        <w:trPr>
          <w:trHeight w:val="600"/>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Main Textbook</w:t>
            </w:r>
          </w:p>
        </w:tc>
        <w:tc>
          <w:tcPr>
            <w:tcW w:w="5872" w:type="dxa"/>
            <w:shd w:val="clear" w:color="auto" w:fill="auto"/>
            <w:noWrap/>
            <w:vAlign w:val="center"/>
            <w:hideMark/>
          </w:tcPr>
          <w:p w:rsidR="008A0C42" w:rsidRPr="009D7E45" w:rsidRDefault="008A0C42" w:rsidP="00B123D9">
            <w:pPr>
              <w:rPr>
                <w:color w:val="000000"/>
                <w:sz w:val="20"/>
                <w:szCs w:val="20"/>
              </w:rPr>
            </w:pPr>
            <w:r w:rsidRPr="009D7E45">
              <w:rPr>
                <w:color w:val="000000"/>
                <w:sz w:val="20"/>
                <w:szCs w:val="20"/>
              </w:rPr>
              <w:t> </w:t>
            </w:r>
            <w:r w:rsidR="00B123D9">
              <w:t xml:space="preserve"> </w:t>
            </w:r>
            <w:r w:rsidR="00B123D9" w:rsidRPr="00B123D9">
              <w:rPr>
                <w:color w:val="000000"/>
                <w:sz w:val="20"/>
                <w:szCs w:val="20"/>
              </w:rPr>
              <w:t>Wastewater Engineering, Treatment, Disposal and Reuse, Tchobanoglous G. &amp; Burton F.L., ,Third Edition, Mc. Graw Hill, 1991</w:t>
            </w:r>
          </w:p>
        </w:tc>
      </w:tr>
      <w:tr w:rsidR="008A0C42" w:rsidRPr="005A5FAC" w:rsidTr="00F159CD">
        <w:trPr>
          <w:trHeight w:val="600"/>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Supporting Textbooks</w:t>
            </w:r>
          </w:p>
        </w:tc>
        <w:tc>
          <w:tcPr>
            <w:tcW w:w="5872" w:type="dxa"/>
            <w:shd w:val="clear" w:color="auto" w:fill="auto"/>
            <w:noWrap/>
            <w:hideMark/>
          </w:tcPr>
          <w:p w:rsidR="008A0C42" w:rsidRPr="00B123D9" w:rsidRDefault="008A0C42" w:rsidP="008A0C42">
            <w:pPr>
              <w:jc w:val="both"/>
              <w:rPr>
                <w:color w:val="000000" w:themeColor="text1"/>
                <w:sz w:val="20"/>
                <w:szCs w:val="20"/>
              </w:rPr>
            </w:pPr>
            <w:r w:rsidRPr="00B123D9">
              <w:rPr>
                <w:rFonts w:ascii="Arial" w:hAnsi="Arial" w:cs="Arial"/>
                <w:color w:val="000000" w:themeColor="text1"/>
                <w:sz w:val="20"/>
                <w:szCs w:val="20"/>
              </w:rPr>
              <w:t xml:space="preserve">• </w:t>
            </w:r>
            <w:r w:rsidRPr="00B123D9">
              <w:rPr>
                <w:color w:val="000000" w:themeColor="text1"/>
                <w:sz w:val="20"/>
                <w:szCs w:val="20"/>
              </w:rPr>
              <w:t xml:space="preserve">Su Kirliliği ve Kontrolü, Uslu O., Türkman A.,TC Başbakanlık Çevre Genel Müdürlüğü, Ankara, 1987. </w:t>
            </w:r>
          </w:p>
          <w:p w:rsidR="008A0C42" w:rsidRPr="00B123D9" w:rsidRDefault="008A0C42" w:rsidP="008A0C42">
            <w:pPr>
              <w:jc w:val="both"/>
              <w:rPr>
                <w:color w:val="000000" w:themeColor="text1"/>
                <w:sz w:val="20"/>
                <w:szCs w:val="20"/>
              </w:rPr>
            </w:pPr>
            <w:r w:rsidRPr="00B123D9">
              <w:rPr>
                <w:color w:val="000000" w:themeColor="text1"/>
                <w:sz w:val="20"/>
                <w:szCs w:val="20"/>
              </w:rPr>
              <w:t xml:space="preserve">• Wastewater Engineering, Treatment, Disposal and Reuse, Tchobanoglous G. &amp; Burton F.L., ,Third Edition, Mc. Graw Hill, 1991. </w:t>
            </w:r>
          </w:p>
          <w:p w:rsidR="008A0C42" w:rsidRPr="009D7E45" w:rsidRDefault="008A0C42" w:rsidP="008A0C42">
            <w:pPr>
              <w:jc w:val="both"/>
              <w:rPr>
                <w:color w:val="000000"/>
                <w:sz w:val="20"/>
                <w:szCs w:val="20"/>
              </w:rPr>
            </w:pPr>
            <w:r w:rsidRPr="00B123D9">
              <w:rPr>
                <w:color w:val="000000" w:themeColor="text1"/>
                <w:sz w:val="20"/>
                <w:szCs w:val="20"/>
              </w:rPr>
              <w:t>• The Nalco Water Handbook, Mc Graw Hill,1988.</w:t>
            </w:r>
          </w:p>
        </w:tc>
      </w:tr>
      <w:tr w:rsidR="008A0C42" w:rsidRPr="005A5FAC" w:rsidTr="00F159CD">
        <w:trPr>
          <w:trHeight w:val="300"/>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Course Credit (ECTS)</w:t>
            </w:r>
          </w:p>
        </w:tc>
        <w:tc>
          <w:tcPr>
            <w:tcW w:w="5872" w:type="dxa"/>
            <w:shd w:val="clear" w:color="auto" w:fill="auto"/>
            <w:noWrap/>
            <w:hideMark/>
          </w:tcPr>
          <w:p w:rsidR="008A0C42" w:rsidRPr="009D7E45" w:rsidRDefault="008A0C42" w:rsidP="008A0C42">
            <w:pPr>
              <w:rPr>
                <w:color w:val="000000"/>
                <w:sz w:val="20"/>
                <w:szCs w:val="20"/>
              </w:rPr>
            </w:pPr>
            <w:r w:rsidRPr="009D7E45">
              <w:rPr>
                <w:color w:val="000000"/>
                <w:sz w:val="20"/>
                <w:szCs w:val="20"/>
              </w:rPr>
              <w:t> </w:t>
            </w:r>
            <w:r>
              <w:rPr>
                <w:color w:val="000000"/>
                <w:sz w:val="20"/>
                <w:szCs w:val="20"/>
              </w:rPr>
              <w:t>3</w:t>
            </w:r>
          </w:p>
        </w:tc>
      </w:tr>
      <w:tr w:rsidR="008A0C42" w:rsidRPr="005A5FAC" w:rsidTr="00F159CD">
        <w:trPr>
          <w:trHeight w:val="585"/>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Prerequisites of the Course</w:t>
            </w:r>
          </w:p>
          <w:p w:rsidR="008A0C42" w:rsidRPr="00831B93" w:rsidRDefault="008A0C42" w:rsidP="008A0C42">
            <w:pPr>
              <w:rPr>
                <w:b/>
                <w:bCs/>
                <w:color w:val="000000"/>
                <w:sz w:val="20"/>
                <w:szCs w:val="20"/>
                <w:lang w:val="en-US"/>
              </w:rPr>
            </w:pPr>
            <w:r w:rsidRPr="00831B93">
              <w:rPr>
                <w:b/>
                <w:bCs/>
                <w:color w:val="000000"/>
                <w:sz w:val="20"/>
                <w:szCs w:val="20"/>
                <w:lang w:val="en-US"/>
              </w:rPr>
              <w:t>(Compulsory attendance should be indicated here.)</w:t>
            </w:r>
          </w:p>
        </w:tc>
        <w:tc>
          <w:tcPr>
            <w:tcW w:w="5872" w:type="dxa"/>
            <w:shd w:val="clear" w:color="auto" w:fill="auto"/>
            <w:noWrap/>
            <w:vAlign w:val="center"/>
            <w:hideMark/>
          </w:tcPr>
          <w:p w:rsidR="008A0C42" w:rsidRPr="009D7E45" w:rsidRDefault="008A0C42" w:rsidP="008A0C42">
            <w:pPr>
              <w:rPr>
                <w:color w:val="000000"/>
                <w:sz w:val="20"/>
                <w:szCs w:val="20"/>
              </w:rPr>
            </w:pPr>
            <w:r w:rsidRPr="009D7E45">
              <w:rPr>
                <w:color w:val="000000"/>
                <w:sz w:val="20"/>
                <w:szCs w:val="20"/>
              </w:rPr>
              <w:t> </w:t>
            </w:r>
            <w:r>
              <w:rPr>
                <w:color w:val="000000"/>
                <w:sz w:val="20"/>
                <w:szCs w:val="20"/>
              </w:rPr>
              <w:t>-</w:t>
            </w:r>
          </w:p>
        </w:tc>
      </w:tr>
      <w:tr w:rsidR="00F159CD" w:rsidRPr="005A5FAC" w:rsidTr="00F159CD">
        <w:trPr>
          <w:trHeight w:val="300"/>
        </w:trPr>
        <w:tc>
          <w:tcPr>
            <w:tcW w:w="3340" w:type="dxa"/>
            <w:shd w:val="clear" w:color="auto" w:fill="DEEAF6"/>
            <w:noWrap/>
            <w:vAlign w:val="center"/>
            <w:hideMark/>
          </w:tcPr>
          <w:p w:rsidR="00F159CD" w:rsidRPr="00831B93" w:rsidRDefault="00F159CD" w:rsidP="00F159CD">
            <w:pPr>
              <w:rPr>
                <w:b/>
                <w:bCs/>
                <w:color w:val="000000"/>
                <w:sz w:val="20"/>
                <w:szCs w:val="20"/>
                <w:lang w:val="en-US"/>
              </w:rPr>
            </w:pPr>
            <w:r w:rsidRPr="00831B93">
              <w:rPr>
                <w:b/>
                <w:bCs/>
                <w:color w:val="000000"/>
                <w:sz w:val="20"/>
                <w:szCs w:val="20"/>
                <w:lang w:val="en-US"/>
              </w:rPr>
              <w:t>Type of the Course</w:t>
            </w:r>
          </w:p>
        </w:tc>
        <w:tc>
          <w:tcPr>
            <w:tcW w:w="5872" w:type="dxa"/>
            <w:shd w:val="clear" w:color="auto" w:fill="auto"/>
            <w:noWrap/>
            <w:vAlign w:val="center"/>
            <w:hideMark/>
          </w:tcPr>
          <w:p w:rsidR="00F159CD" w:rsidRPr="009D7E45" w:rsidRDefault="00F159CD" w:rsidP="00F159CD">
            <w:pPr>
              <w:rPr>
                <w:color w:val="000000"/>
                <w:sz w:val="20"/>
                <w:szCs w:val="20"/>
              </w:rPr>
            </w:pPr>
            <w:r w:rsidRPr="009D7E45">
              <w:rPr>
                <w:color w:val="000000"/>
                <w:sz w:val="20"/>
                <w:szCs w:val="20"/>
              </w:rPr>
              <w:t> </w:t>
            </w:r>
            <w:r>
              <w:rPr>
                <w:color w:val="000000"/>
                <w:sz w:val="20"/>
                <w:szCs w:val="20"/>
              </w:rPr>
              <w:t>Elective</w:t>
            </w:r>
          </w:p>
        </w:tc>
      </w:tr>
      <w:tr w:rsidR="00F159CD" w:rsidRPr="005A5FAC" w:rsidTr="00F159CD">
        <w:trPr>
          <w:trHeight w:val="300"/>
        </w:trPr>
        <w:tc>
          <w:tcPr>
            <w:tcW w:w="3340" w:type="dxa"/>
            <w:shd w:val="clear" w:color="auto" w:fill="DEEAF6"/>
            <w:noWrap/>
            <w:vAlign w:val="center"/>
            <w:hideMark/>
          </w:tcPr>
          <w:p w:rsidR="00F159CD" w:rsidRPr="00831B93" w:rsidRDefault="00F159CD" w:rsidP="00F159CD">
            <w:pPr>
              <w:rPr>
                <w:b/>
                <w:bCs/>
                <w:color w:val="000000"/>
                <w:sz w:val="20"/>
                <w:szCs w:val="20"/>
                <w:lang w:val="en-US"/>
              </w:rPr>
            </w:pPr>
            <w:r w:rsidRPr="00831B93">
              <w:rPr>
                <w:b/>
                <w:bCs/>
                <w:color w:val="000000"/>
                <w:sz w:val="20"/>
                <w:szCs w:val="20"/>
                <w:lang w:val="en-US"/>
              </w:rPr>
              <w:t>Instruction Language of the Course</w:t>
            </w:r>
          </w:p>
        </w:tc>
        <w:tc>
          <w:tcPr>
            <w:tcW w:w="5872" w:type="dxa"/>
            <w:shd w:val="clear" w:color="auto" w:fill="auto"/>
            <w:noWrap/>
            <w:vAlign w:val="center"/>
            <w:hideMark/>
          </w:tcPr>
          <w:p w:rsidR="00F159CD" w:rsidRPr="009D7E45" w:rsidRDefault="00F159CD" w:rsidP="00C06421">
            <w:pPr>
              <w:rPr>
                <w:color w:val="000000"/>
                <w:sz w:val="20"/>
                <w:szCs w:val="20"/>
              </w:rPr>
            </w:pPr>
            <w:r w:rsidRPr="009D7E45">
              <w:rPr>
                <w:color w:val="000000"/>
                <w:sz w:val="20"/>
                <w:szCs w:val="20"/>
              </w:rPr>
              <w:t> </w:t>
            </w:r>
            <w:r w:rsidR="00C06421">
              <w:rPr>
                <w:color w:val="000000"/>
                <w:sz w:val="20"/>
                <w:szCs w:val="20"/>
              </w:rPr>
              <w:t>English</w:t>
            </w:r>
          </w:p>
        </w:tc>
      </w:tr>
      <w:tr w:rsidR="008A0C42" w:rsidRPr="005A5FAC" w:rsidTr="00F159CD">
        <w:trPr>
          <w:trHeight w:val="342"/>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Object and Target of the Course</w:t>
            </w:r>
          </w:p>
        </w:tc>
        <w:tc>
          <w:tcPr>
            <w:tcW w:w="5872" w:type="dxa"/>
            <w:shd w:val="clear" w:color="auto" w:fill="auto"/>
            <w:noWrap/>
            <w:vAlign w:val="center"/>
            <w:hideMark/>
          </w:tcPr>
          <w:p w:rsidR="008A0C42" w:rsidRPr="00F24B3E" w:rsidRDefault="00B123D9" w:rsidP="008A0C42">
            <w:pPr>
              <w:jc w:val="both"/>
              <w:rPr>
                <w:color w:val="000000"/>
                <w:sz w:val="20"/>
                <w:szCs w:val="20"/>
              </w:rPr>
            </w:pPr>
            <w:r w:rsidRPr="00B123D9">
              <w:rPr>
                <w:sz w:val="20"/>
                <w:szCs w:val="20"/>
              </w:rPr>
              <w:t>To learn the economic and social effects of pollution of air, water and soil and to be conscious about environmental pollution prevention issues.</w:t>
            </w:r>
          </w:p>
        </w:tc>
      </w:tr>
      <w:tr w:rsidR="008A0C42" w:rsidRPr="005A5FAC" w:rsidTr="00B123D9">
        <w:trPr>
          <w:trHeight w:val="300"/>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Learning Outcomes of the Course</w:t>
            </w:r>
          </w:p>
        </w:tc>
        <w:tc>
          <w:tcPr>
            <w:tcW w:w="5872" w:type="dxa"/>
            <w:shd w:val="clear" w:color="auto" w:fill="auto"/>
            <w:noWrap/>
            <w:vAlign w:val="center"/>
          </w:tcPr>
          <w:p w:rsidR="008A0C42" w:rsidRPr="00B123D9" w:rsidRDefault="00B123D9" w:rsidP="008A0C42">
            <w:pPr>
              <w:jc w:val="both"/>
              <w:rPr>
                <w:color w:val="000000" w:themeColor="text1"/>
                <w:sz w:val="20"/>
                <w:szCs w:val="20"/>
              </w:rPr>
            </w:pPr>
            <w:r w:rsidRPr="00B123D9">
              <w:rPr>
                <w:color w:val="000000" w:themeColor="text1"/>
                <w:sz w:val="20"/>
                <w:szCs w:val="20"/>
              </w:rPr>
              <w:t>Water quality and sources of water pollution, removal of quality models in surface water.</w:t>
            </w:r>
          </w:p>
        </w:tc>
      </w:tr>
      <w:tr w:rsidR="008A0C42" w:rsidRPr="005A5FAC" w:rsidTr="00B123D9">
        <w:trPr>
          <w:trHeight w:val="300"/>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Mode of Delivery</w:t>
            </w:r>
          </w:p>
        </w:tc>
        <w:tc>
          <w:tcPr>
            <w:tcW w:w="5872" w:type="dxa"/>
            <w:shd w:val="clear" w:color="auto" w:fill="auto"/>
            <w:noWrap/>
            <w:vAlign w:val="center"/>
          </w:tcPr>
          <w:p w:rsidR="008A0C42" w:rsidRPr="009D7E45" w:rsidRDefault="00B123D9" w:rsidP="008A0C42">
            <w:pPr>
              <w:rPr>
                <w:color w:val="000000"/>
                <w:sz w:val="20"/>
                <w:szCs w:val="20"/>
              </w:rPr>
            </w:pPr>
            <w:r>
              <w:rPr>
                <w:color w:val="000000"/>
                <w:sz w:val="20"/>
                <w:szCs w:val="20"/>
              </w:rPr>
              <w:t>Face to face</w:t>
            </w:r>
          </w:p>
        </w:tc>
      </w:tr>
      <w:tr w:rsidR="008A0C42" w:rsidRPr="005A5FAC" w:rsidTr="00F159CD">
        <w:trPr>
          <w:trHeight w:val="300"/>
        </w:trPr>
        <w:tc>
          <w:tcPr>
            <w:tcW w:w="3340" w:type="dxa"/>
            <w:shd w:val="clear" w:color="auto" w:fill="DEEAF6"/>
            <w:noWrap/>
            <w:vAlign w:val="center"/>
          </w:tcPr>
          <w:p w:rsidR="008A0C42" w:rsidRPr="00831B93" w:rsidRDefault="008A0C42" w:rsidP="008A0C42">
            <w:pPr>
              <w:rPr>
                <w:b/>
                <w:bCs/>
                <w:color w:val="000000"/>
                <w:sz w:val="20"/>
                <w:szCs w:val="20"/>
                <w:lang w:val="en-US"/>
              </w:rPr>
            </w:pPr>
            <w:r w:rsidRPr="00831B93">
              <w:rPr>
                <w:b/>
                <w:bCs/>
                <w:color w:val="000000"/>
                <w:sz w:val="20"/>
                <w:szCs w:val="20"/>
                <w:lang w:val="en-US"/>
              </w:rPr>
              <w:t>Weekly Schedule of the Course</w:t>
            </w:r>
          </w:p>
        </w:tc>
        <w:tc>
          <w:tcPr>
            <w:tcW w:w="5872" w:type="dxa"/>
            <w:shd w:val="clear" w:color="auto" w:fill="auto"/>
            <w:noWrap/>
            <w:vAlign w:val="center"/>
          </w:tcPr>
          <w:p w:rsidR="0003091D" w:rsidRDefault="0003091D" w:rsidP="008A0C42">
            <w:pPr>
              <w:pStyle w:val="ListeParagraf"/>
              <w:numPr>
                <w:ilvl w:val="0"/>
                <w:numId w:val="3"/>
              </w:numPr>
              <w:ind w:left="363" w:hanging="284"/>
              <w:jc w:val="both"/>
              <w:rPr>
                <w:color w:val="000000" w:themeColor="text1"/>
                <w:sz w:val="20"/>
                <w:szCs w:val="20"/>
              </w:rPr>
            </w:pPr>
            <w:r>
              <w:rPr>
                <w:b/>
                <w:sz w:val="20"/>
                <w:szCs w:val="20"/>
              </w:rPr>
              <w:t>Week</w:t>
            </w:r>
            <w:r w:rsidR="008A0C42">
              <w:rPr>
                <w:sz w:val="20"/>
                <w:szCs w:val="20"/>
              </w:rPr>
              <w:t xml:space="preserve"> </w:t>
            </w:r>
            <w:r>
              <w:t xml:space="preserve"> </w:t>
            </w:r>
            <w:r w:rsidRPr="0003091D">
              <w:rPr>
                <w:color w:val="000000" w:themeColor="text1"/>
                <w:sz w:val="20"/>
                <w:szCs w:val="20"/>
              </w:rPr>
              <w:t xml:space="preserve">Introduction, Hydraulic cycle, Determinants of water quality; The properties of water, water in the world and in Turkey, the economic and political effects of water </w:t>
            </w:r>
          </w:p>
          <w:p w:rsidR="0003091D" w:rsidRDefault="0003091D" w:rsidP="0003091D">
            <w:pPr>
              <w:pStyle w:val="ListeParagraf"/>
              <w:numPr>
                <w:ilvl w:val="0"/>
                <w:numId w:val="3"/>
              </w:numPr>
              <w:ind w:left="363" w:hanging="284"/>
              <w:jc w:val="both"/>
              <w:rPr>
                <w:color w:val="000000" w:themeColor="text1"/>
                <w:sz w:val="20"/>
                <w:szCs w:val="20"/>
              </w:rPr>
            </w:pPr>
            <w:r>
              <w:rPr>
                <w:b/>
                <w:sz w:val="20"/>
                <w:szCs w:val="20"/>
              </w:rPr>
              <w:t>Week</w:t>
            </w:r>
            <w:r>
              <w:rPr>
                <w:sz w:val="20"/>
                <w:szCs w:val="20"/>
              </w:rPr>
              <w:t xml:space="preserve"> </w:t>
            </w:r>
            <w:r>
              <w:t xml:space="preserve"> </w:t>
            </w:r>
            <w:r w:rsidRPr="0003091D">
              <w:rPr>
                <w:color w:val="000000" w:themeColor="text1"/>
                <w:sz w:val="20"/>
                <w:szCs w:val="20"/>
              </w:rPr>
              <w:t xml:space="preserve">Introduction, Hydraulic cycle, Determinants of water quality; The properties of water, water in the world and in Turkey, the economic and political effects of water </w:t>
            </w:r>
          </w:p>
          <w:p w:rsidR="0003091D" w:rsidRDefault="0003091D" w:rsidP="0003091D">
            <w:pPr>
              <w:pStyle w:val="ListeParagraf"/>
              <w:numPr>
                <w:ilvl w:val="0"/>
                <w:numId w:val="3"/>
              </w:numPr>
              <w:ind w:left="363" w:hanging="284"/>
              <w:jc w:val="both"/>
              <w:rPr>
                <w:color w:val="000000" w:themeColor="text1"/>
                <w:sz w:val="20"/>
                <w:szCs w:val="20"/>
              </w:rPr>
            </w:pPr>
            <w:r>
              <w:rPr>
                <w:b/>
                <w:sz w:val="20"/>
                <w:szCs w:val="20"/>
              </w:rPr>
              <w:t>Week</w:t>
            </w:r>
            <w:r>
              <w:rPr>
                <w:sz w:val="20"/>
                <w:szCs w:val="20"/>
              </w:rPr>
              <w:t xml:space="preserve"> </w:t>
            </w:r>
            <w:r>
              <w:t xml:space="preserve"> </w:t>
            </w:r>
            <w:r w:rsidRPr="0003091D">
              <w:rPr>
                <w:color w:val="000000" w:themeColor="text1"/>
                <w:sz w:val="20"/>
                <w:szCs w:val="20"/>
              </w:rPr>
              <w:t xml:space="preserve">Introduction, Hydraulic cycle, Determinants of water quality; The properties of water, water in the world and in Turkey, the economic and political effects of water </w:t>
            </w:r>
          </w:p>
          <w:p w:rsidR="00BA1564" w:rsidRDefault="00BA1564" w:rsidP="008A0C42">
            <w:pPr>
              <w:pStyle w:val="ListeParagraf"/>
              <w:numPr>
                <w:ilvl w:val="0"/>
                <w:numId w:val="3"/>
              </w:numPr>
              <w:ind w:left="363" w:hanging="284"/>
              <w:jc w:val="both"/>
              <w:rPr>
                <w:color w:val="000000" w:themeColor="text1"/>
                <w:sz w:val="20"/>
                <w:szCs w:val="20"/>
              </w:rPr>
            </w:pPr>
            <w:r>
              <w:rPr>
                <w:b/>
                <w:sz w:val="20"/>
                <w:szCs w:val="20"/>
              </w:rPr>
              <w:t>Week</w:t>
            </w:r>
            <w:r>
              <w:t xml:space="preserve"> </w:t>
            </w:r>
            <w:r>
              <w:rPr>
                <w:color w:val="000000" w:themeColor="text1"/>
                <w:sz w:val="20"/>
                <w:szCs w:val="20"/>
              </w:rPr>
              <w:t>Saprobic system</w:t>
            </w:r>
            <w:r w:rsidRPr="00BA1564">
              <w:rPr>
                <w:color w:val="000000" w:themeColor="text1"/>
                <w:sz w:val="20"/>
                <w:szCs w:val="20"/>
              </w:rPr>
              <w:t>; algae, microorganisms, bacteria, viruses.</w:t>
            </w:r>
          </w:p>
          <w:p w:rsidR="00BA1564" w:rsidRPr="00BA1564" w:rsidRDefault="00BA1564" w:rsidP="008A0C42">
            <w:pPr>
              <w:pStyle w:val="ListeParagraf"/>
              <w:numPr>
                <w:ilvl w:val="0"/>
                <w:numId w:val="3"/>
              </w:numPr>
              <w:ind w:left="363" w:hanging="284"/>
              <w:jc w:val="both"/>
              <w:rPr>
                <w:color w:val="000000"/>
                <w:sz w:val="20"/>
                <w:szCs w:val="20"/>
              </w:rPr>
            </w:pPr>
            <w:r w:rsidRPr="00BA1564">
              <w:rPr>
                <w:b/>
                <w:sz w:val="20"/>
                <w:szCs w:val="20"/>
              </w:rPr>
              <w:t xml:space="preserve">Week </w:t>
            </w:r>
            <w:r w:rsidRPr="00BA1564">
              <w:rPr>
                <w:sz w:val="20"/>
                <w:szCs w:val="20"/>
              </w:rPr>
              <w:t>Water Pollution Sources: Suspended, floating, colloidal materials, Thermal pollution. Inorganic pollution.</w:t>
            </w:r>
          </w:p>
          <w:p w:rsidR="001E36A9" w:rsidRPr="00BA1564" w:rsidRDefault="001E36A9" w:rsidP="001E36A9">
            <w:pPr>
              <w:pStyle w:val="ListeParagraf"/>
              <w:numPr>
                <w:ilvl w:val="0"/>
                <w:numId w:val="3"/>
              </w:numPr>
              <w:ind w:left="363" w:hanging="284"/>
              <w:jc w:val="both"/>
              <w:rPr>
                <w:color w:val="000000"/>
                <w:sz w:val="20"/>
                <w:szCs w:val="20"/>
              </w:rPr>
            </w:pPr>
            <w:r w:rsidRPr="00BA1564">
              <w:rPr>
                <w:b/>
                <w:sz w:val="20"/>
                <w:szCs w:val="20"/>
              </w:rPr>
              <w:t xml:space="preserve">Week </w:t>
            </w:r>
            <w:r w:rsidRPr="00BA1564">
              <w:rPr>
                <w:sz w:val="20"/>
                <w:szCs w:val="20"/>
              </w:rPr>
              <w:t>Water Pollution Sources: Suspended, floating, colloidal materials, Thermal pollution. Inorganic pollution.</w:t>
            </w:r>
          </w:p>
          <w:p w:rsidR="0080408F" w:rsidRPr="00BA1564" w:rsidRDefault="0080408F" w:rsidP="0080408F">
            <w:pPr>
              <w:pStyle w:val="ListeParagraf"/>
              <w:numPr>
                <w:ilvl w:val="0"/>
                <w:numId w:val="3"/>
              </w:numPr>
              <w:ind w:left="363" w:hanging="284"/>
              <w:jc w:val="both"/>
              <w:rPr>
                <w:color w:val="000000"/>
                <w:sz w:val="20"/>
                <w:szCs w:val="20"/>
              </w:rPr>
            </w:pPr>
            <w:r w:rsidRPr="00BA1564">
              <w:rPr>
                <w:b/>
                <w:sz w:val="20"/>
                <w:szCs w:val="20"/>
              </w:rPr>
              <w:t xml:space="preserve">Week </w:t>
            </w:r>
            <w:r w:rsidRPr="00BA1564">
              <w:rPr>
                <w:sz w:val="20"/>
                <w:szCs w:val="20"/>
              </w:rPr>
              <w:t>Water Pollution Sources: Suspended, floating, colloidal materials, Thermal pollution. Inorganic pollution.</w:t>
            </w:r>
          </w:p>
          <w:p w:rsidR="005B7332" w:rsidRPr="005B7332" w:rsidRDefault="005B7332" w:rsidP="008A0C42">
            <w:pPr>
              <w:pStyle w:val="ListeParagraf"/>
              <w:numPr>
                <w:ilvl w:val="0"/>
                <w:numId w:val="3"/>
              </w:numPr>
              <w:ind w:left="363" w:hanging="284"/>
              <w:jc w:val="both"/>
              <w:rPr>
                <w:color w:val="000000"/>
                <w:sz w:val="20"/>
                <w:szCs w:val="20"/>
              </w:rPr>
            </w:pPr>
            <w:r>
              <w:rPr>
                <w:b/>
                <w:sz w:val="20"/>
                <w:szCs w:val="20"/>
              </w:rPr>
              <w:t>Week</w:t>
            </w:r>
            <w:r w:rsidR="008A0C42">
              <w:rPr>
                <w:sz w:val="20"/>
                <w:szCs w:val="20"/>
              </w:rPr>
              <w:t xml:space="preserve">. </w:t>
            </w:r>
            <w:r w:rsidR="008A0C42" w:rsidRPr="008378E4">
              <w:rPr>
                <w:color w:val="505050"/>
                <w:sz w:val="20"/>
                <w:szCs w:val="20"/>
              </w:rPr>
              <w:t xml:space="preserve"> </w:t>
            </w:r>
            <w:r w:rsidRPr="005B7332">
              <w:rPr>
                <w:color w:val="000000" w:themeColor="text1"/>
                <w:sz w:val="20"/>
                <w:szCs w:val="20"/>
              </w:rPr>
              <w:t>Toxic, radioactive pollutants, Organic pollution. Microbial pollution, Effect of phosphorus, nitrogenous substances in water pollution.</w:t>
            </w:r>
          </w:p>
          <w:p w:rsidR="005B7332" w:rsidRPr="005B7332" w:rsidRDefault="005B7332" w:rsidP="005B7332">
            <w:pPr>
              <w:pStyle w:val="ListeParagraf"/>
              <w:numPr>
                <w:ilvl w:val="0"/>
                <w:numId w:val="3"/>
              </w:numPr>
              <w:ind w:left="363" w:hanging="284"/>
              <w:jc w:val="both"/>
              <w:rPr>
                <w:color w:val="000000"/>
                <w:sz w:val="20"/>
                <w:szCs w:val="20"/>
              </w:rPr>
            </w:pPr>
            <w:r>
              <w:rPr>
                <w:b/>
                <w:sz w:val="20"/>
                <w:szCs w:val="20"/>
              </w:rPr>
              <w:t>Week</w:t>
            </w:r>
            <w:r w:rsidR="008A0C42" w:rsidRPr="00AC5858">
              <w:rPr>
                <w:b/>
                <w:sz w:val="20"/>
                <w:szCs w:val="20"/>
              </w:rPr>
              <w:t xml:space="preserve"> </w:t>
            </w:r>
            <w:r w:rsidRPr="005B7332">
              <w:rPr>
                <w:color w:val="000000" w:themeColor="text1"/>
                <w:sz w:val="20"/>
                <w:szCs w:val="20"/>
              </w:rPr>
              <w:t xml:space="preserve"> Toxic, radioactive pollutants, Organic pollution. Microbial pollution, Effect of phosphorus, nitrogenous substances in water pollution.</w:t>
            </w:r>
          </w:p>
          <w:p w:rsidR="008A0C42" w:rsidRPr="00B123D9" w:rsidRDefault="00FD5CFF" w:rsidP="008A0C42">
            <w:pPr>
              <w:pStyle w:val="ListeParagraf"/>
              <w:numPr>
                <w:ilvl w:val="0"/>
                <w:numId w:val="3"/>
              </w:numPr>
              <w:ind w:left="363" w:hanging="284"/>
              <w:jc w:val="both"/>
              <w:rPr>
                <w:color w:val="000000"/>
                <w:sz w:val="20"/>
                <w:szCs w:val="20"/>
              </w:rPr>
            </w:pPr>
            <w:r>
              <w:rPr>
                <w:b/>
                <w:sz w:val="20"/>
                <w:szCs w:val="20"/>
              </w:rPr>
              <w:t>Week</w:t>
            </w:r>
            <w:r w:rsidR="008A0C42" w:rsidRPr="00874C75">
              <w:rPr>
                <w:sz w:val="20"/>
                <w:szCs w:val="20"/>
              </w:rPr>
              <w:t xml:space="preserve"> </w:t>
            </w:r>
            <w:r w:rsidR="00B123D9">
              <w:rPr>
                <w:rFonts w:ascii="Arial" w:hAnsi="Arial" w:cs="Arial"/>
                <w:color w:val="505050"/>
                <w:shd w:val="clear" w:color="auto" w:fill="FFFFFF"/>
              </w:rPr>
              <w:t xml:space="preserve"> </w:t>
            </w:r>
            <w:r w:rsidR="00B123D9" w:rsidRPr="00B123D9">
              <w:rPr>
                <w:color w:val="000000" w:themeColor="text1"/>
                <w:sz w:val="20"/>
                <w:szCs w:val="20"/>
                <w:shd w:val="clear" w:color="auto" w:fill="FFFFFF"/>
              </w:rPr>
              <w:t>Quality parameters and models in ground water: Identification and modeling quality parameters of river and lakes.</w:t>
            </w:r>
          </w:p>
          <w:p w:rsidR="00B123D9" w:rsidRPr="00B123D9" w:rsidRDefault="00FD5CFF" w:rsidP="00FD5CFF">
            <w:pPr>
              <w:pStyle w:val="ListeParagraf"/>
              <w:numPr>
                <w:ilvl w:val="0"/>
                <w:numId w:val="3"/>
              </w:numPr>
              <w:ind w:left="363" w:hanging="284"/>
              <w:jc w:val="both"/>
              <w:rPr>
                <w:color w:val="000000"/>
                <w:sz w:val="20"/>
                <w:szCs w:val="20"/>
              </w:rPr>
            </w:pPr>
            <w:r>
              <w:rPr>
                <w:b/>
                <w:sz w:val="20"/>
                <w:szCs w:val="20"/>
              </w:rPr>
              <w:t>Week</w:t>
            </w:r>
            <w:r w:rsidRPr="00874C75">
              <w:rPr>
                <w:sz w:val="20"/>
                <w:szCs w:val="20"/>
              </w:rPr>
              <w:t xml:space="preserve"> </w:t>
            </w:r>
            <w:r w:rsidR="00B123D9" w:rsidRPr="00B123D9">
              <w:rPr>
                <w:color w:val="000000" w:themeColor="text1"/>
                <w:sz w:val="20"/>
                <w:szCs w:val="20"/>
                <w:shd w:val="clear" w:color="auto" w:fill="FFFFFF"/>
              </w:rPr>
              <w:t>Quality parameters and models in ground water: Identification and modeling quality parameters of river and lakes.</w:t>
            </w:r>
          </w:p>
          <w:p w:rsidR="00FD5CFF" w:rsidRPr="00502ED2" w:rsidRDefault="00FD5CFF" w:rsidP="00FD5CFF">
            <w:pPr>
              <w:pStyle w:val="ListeParagraf"/>
              <w:numPr>
                <w:ilvl w:val="0"/>
                <w:numId w:val="3"/>
              </w:numPr>
              <w:ind w:left="363" w:hanging="284"/>
              <w:jc w:val="both"/>
              <w:rPr>
                <w:color w:val="000000"/>
                <w:sz w:val="20"/>
                <w:szCs w:val="20"/>
              </w:rPr>
            </w:pPr>
            <w:r>
              <w:rPr>
                <w:b/>
                <w:sz w:val="20"/>
                <w:szCs w:val="20"/>
              </w:rPr>
              <w:lastRenderedPageBreak/>
              <w:t>Week</w:t>
            </w:r>
            <w:r w:rsidRPr="00874C75">
              <w:rPr>
                <w:sz w:val="20"/>
                <w:szCs w:val="20"/>
              </w:rPr>
              <w:t xml:space="preserve"> </w:t>
            </w:r>
            <w:r w:rsidR="00B123D9" w:rsidRPr="00B123D9">
              <w:rPr>
                <w:color w:val="000000" w:themeColor="text1"/>
                <w:sz w:val="20"/>
                <w:szCs w:val="20"/>
                <w:shd w:val="clear" w:color="auto" w:fill="FFFFFF"/>
              </w:rPr>
              <w:t>Quality parameters and models in ground water: Identification and modeling quality parameters of river and lakes</w:t>
            </w:r>
          </w:p>
          <w:p w:rsidR="008A0C42" w:rsidRDefault="00FD5CFF" w:rsidP="008A0C42">
            <w:pPr>
              <w:pStyle w:val="ListeParagraf"/>
              <w:numPr>
                <w:ilvl w:val="0"/>
                <w:numId w:val="3"/>
              </w:numPr>
              <w:ind w:left="363" w:hanging="284"/>
              <w:jc w:val="both"/>
              <w:rPr>
                <w:color w:val="000000"/>
                <w:sz w:val="20"/>
                <w:szCs w:val="20"/>
              </w:rPr>
            </w:pPr>
            <w:r>
              <w:rPr>
                <w:b/>
                <w:sz w:val="20"/>
                <w:szCs w:val="20"/>
              </w:rPr>
              <w:t>Week</w:t>
            </w:r>
            <w:r w:rsidR="008A0C42" w:rsidRPr="00502ED2">
              <w:rPr>
                <w:color w:val="000000"/>
                <w:sz w:val="20"/>
                <w:szCs w:val="20"/>
              </w:rPr>
              <w:t xml:space="preserve"> </w:t>
            </w:r>
            <w:r w:rsidR="00B123D9">
              <w:rPr>
                <w:color w:val="000000"/>
                <w:sz w:val="20"/>
                <w:szCs w:val="20"/>
              </w:rPr>
              <w:t xml:space="preserve"> Project presentations.</w:t>
            </w:r>
          </w:p>
          <w:p w:rsidR="008A0C42" w:rsidRDefault="00D86F3D" w:rsidP="008A0C42">
            <w:pPr>
              <w:pStyle w:val="ListeParagraf"/>
              <w:numPr>
                <w:ilvl w:val="0"/>
                <w:numId w:val="3"/>
              </w:numPr>
              <w:ind w:left="363" w:hanging="284"/>
              <w:jc w:val="both"/>
              <w:rPr>
                <w:color w:val="000000"/>
                <w:sz w:val="20"/>
                <w:szCs w:val="20"/>
              </w:rPr>
            </w:pPr>
            <w:r>
              <w:rPr>
                <w:b/>
                <w:color w:val="000000"/>
                <w:sz w:val="20"/>
                <w:szCs w:val="20"/>
              </w:rPr>
              <w:t>Week</w:t>
            </w:r>
            <w:bookmarkStart w:id="0" w:name="_GoBack"/>
            <w:bookmarkEnd w:id="0"/>
            <w:r w:rsidR="008A0C42">
              <w:rPr>
                <w:color w:val="000000"/>
                <w:sz w:val="20"/>
                <w:szCs w:val="20"/>
              </w:rPr>
              <w:t xml:space="preserve"> </w:t>
            </w:r>
            <w:r w:rsidR="006C4998">
              <w:rPr>
                <w:color w:val="000000"/>
                <w:sz w:val="20"/>
                <w:szCs w:val="20"/>
              </w:rPr>
              <w:t>Project presentations.</w:t>
            </w:r>
          </w:p>
          <w:p w:rsidR="008A0C42" w:rsidRPr="00B11194" w:rsidRDefault="008A0C42" w:rsidP="008A0C42">
            <w:pPr>
              <w:jc w:val="both"/>
              <w:rPr>
                <w:color w:val="000000"/>
                <w:sz w:val="20"/>
                <w:szCs w:val="20"/>
              </w:rPr>
            </w:pPr>
          </w:p>
        </w:tc>
      </w:tr>
      <w:tr w:rsidR="008A0C42" w:rsidRPr="005A5FAC" w:rsidTr="00F159CD">
        <w:trPr>
          <w:trHeight w:val="1530"/>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lastRenderedPageBreak/>
              <w:t>Educative Activities</w:t>
            </w:r>
          </w:p>
          <w:p w:rsidR="008A0C42" w:rsidRPr="009D7E45" w:rsidRDefault="008A0C42" w:rsidP="008A0C42">
            <w:pPr>
              <w:rPr>
                <w:bCs/>
                <w:i/>
                <w:color w:val="000000"/>
                <w:sz w:val="20"/>
                <w:szCs w:val="20"/>
              </w:rPr>
            </w:pPr>
            <w:r w:rsidRPr="00831B93">
              <w:rPr>
                <w:bCs/>
                <w:i/>
                <w:color w:val="000000"/>
                <w:sz w:val="20"/>
                <w:szCs w:val="20"/>
                <w:lang w:val="en-US"/>
              </w:rPr>
              <w:t>(Credit will be determined based on the time given for these activities. Should be filled carefully.)</w:t>
            </w:r>
          </w:p>
        </w:tc>
        <w:tc>
          <w:tcPr>
            <w:tcW w:w="5872" w:type="dxa"/>
            <w:shd w:val="clear" w:color="auto" w:fill="auto"/>
            <w:noWrap/>
            <w:vAlign w:val="center"/>
            <w:hideMark/>
          </w:tcPr>
          <w:p w:rsidR="001D2716" w:rsidRPr="00831B93" w:rsidRDefault="001D2716" w:rsidP="001D2716">
            <w:pPr>
              <w:rPr>
                <w:color w:val="000000"/>
                <w:sz w:val="20"/>
                <w:szCs w:val="20"/>
                <w:lang w:val="en-US"/>
              </w:rPr>
            </w:pPr>
            <w:r w:rsidRPr="00831B93">
              <w:rPr>
                <w:color w:val="000000"/>
                <w:sz w:val="20"/>
                <w:szCs w:val="20"/>
                <w:lang w:val="en-US"/>
              </w:rPr>
              <w:t>Theoretical Study Hours of Course Per Week</w:t>
            </w:r>
          </w:p>
          <w:p w:rsidR="001D2716" w:rsidRPr="00831B93" w:rsidRDefault="001D2716" w:rsidP="001D2716">
            <w:pPr>
              <w:rPr>
                <w:color w:val="000000"/>
                <w:sz w:val="20"/>
                <w:szCs w:val="20"/>
                <w:lang w:val="en-US"/>
              </w:rPr>
            </w:pPr>
            <w:r w:rsidRPr="00831B93">
              <w:rPr>
                <w:color w:val="000000"/>
                <w:sz w:val="20"/>
                <w:szCs w:val="20"/>
                <w:lang w:val="en-US"/>
              </w:rPr>
              <w:t>Reading</w:t>
            </w:r>
          </w:p>
          <w:p w:rsidR="001D2716" w:rsidRPr="00831B93" w:rsidRDefault="001D2716" w:rsidP="001D2716">
            <w:pPr>
              <w:rPr>
                <w:color w:val="000000"/>
                <w:sz w:val="20"/>
                <w:szCs w:val="20"/>
                <w:lang w:val="en-US"/>
              </w:rPr>
            </w:pPr>
            <w:r w:rsidRPr="00831B93">
              <w:rPr>
                <w:color w:val="000000"/>
                <w:sz w:val="20"/>
                <w:szCs w:val="20"/>
                <w:lang w:val="en-US"/>
              </w:rPr>
              <w:t xml:space="preserve"> Searching in Internet and Library</w:t>
            </w:r>
          </w:p>
          <w:p w:rsidR="001D2716" w:rsidRPr="00831B93" w:rsidRDefault="001D2716" w:rsidP="001D2716">
            <w:pPr>
              <w:rPr>
                <w:color w:val="000000"/>
                <w:sz w:val="20"/>
                <w:szCs w:val="20"/>
                <w:lang w:val="en-US"/>
              </w:rPr>
            </w:pPr>
            <w:r w:rsidRPr="00831B93">
              <w:rPr>
                <w:color w:val="000000"/>
                <w:sz w:val="20"/>
                <w:szCs w:val="20"/>
                <w:lang w:val="en-US"/>
              </w:rPr>
              <w:t xml:space="preserve"> Preparing Reports</w:t>
            </w:r>
          </w:p>
          <w:p w:rsidR="001D2716" w:rsidRPr="00831B93" w:rsidRDefault="001D2716" w:rsidP="001D2716">
            <w:pPr>
              <w:rPr>
                <w:color w:val="000000"/>
                <w:sz w:val="20"/>
                <w:szCs w:val="20"/>
                <w:lang w:val="en-US"/>
              </w:rPr>
            </w:pPr>
            <w:r w:rsidRPr="00831B93">
              <w:rPr>
                <w:color w:val="000000"/>
                <w:sz w:val="20"/>
                <w:szCs w:val="20"/>
                <w:lang w:val="en-US"/>
              </w:rPr>
              <w:t xml:space="preserve"> Preparing Presentation</w:t>
            </w:r>
          </w:p>
          <w:p w:rsidR="001D2716" w:rsidRPr="00831B93" w:rsidRDefault="001D2716" w:rsidP="001D2716">
            <w:pPr>
              <w:rPr>
                <w:color w:val="000000"/>
                <w:sz w:val="20"/>
                <w:szCs w:val="20"/>
                <w:lang w:val="en-US"/>
              </w:rPr>
            </w:pPr>
            <w:r w:rsidRPr="00831B93">
              <w:rPr>
                <w:color w:val="000000"/>
                <w:sz w:val="20"/>
                <w:szCs w:val="20"/>
                <w:lang w:val="en-US"/>
              </w:rPr>
              <w:t xml:space="preserve"> Presentation</w:t>
            </w:r>
          </w:p>
          <w:p w:rsidR="001D2716" w:rsidRPr="00831B93" w:rsidRDefault="001D2716" w:rsidP="001D2716">
            <w:pPr>
              <w:rPr>
                <w:color w:val="000000"/>
                <w:sz w:val="20"/>
                <w:szCs w:val="20"/>
                <w:lang w:val="en-US"/>
              </w:rPr>
            </w:pPr>
            <w:r w:rsidRPr="00831B93">
              <w:rPr>
                <w:color w:val="000000"/>
                <w:sz w:val="20"/>
                <w:szCs w:val="20"/>
                <w:lang w:val="en-US"/>
              </w:rPr>
              <w:t xml:space="preserve"> Mid-Term and Studying for Mid-Term</w:t>
            </w:r>
          </w:p>
          <w:p w:rsidR="008A0C42" w:rsidRPr="009D7E45" w:rsidRDefault="001D2716" w:rsidP="001D2716">
            <w:pPr>
              <w:rPr>
                <w:color w:val="000000"/>
                <w:sz w:val="20"/>
                <w:szCs w:val="20"/>
              </w:rPr>
            </w:pPr>
            <w:r w:rsidRPr="00831B93">
              <w:rPr>
                <w:color w:val="000000"/>
                <w:sz w:val="20"/>
                <w:szCs w:val="20"/>
                <w:lang w:val="en-US"/>
              </w:rPr>
              <w:t xml:space="preserve"> Final and Studying for Final</w:t>
            </w:r>
          </w:p>
        </w:tc>
      </w:tr>
      <w:tr w:rsidR="008A0C42" w:rsidRPr="005A5FAC" w:rsidTr="00F159CD">
        <w:trPr>
          <w:trHeight w:val="70"/>
        </w:trPr>
        <w:tc>
          <w:tcPr>
            <w:tcW w:w="3340" w:type="dxa"/>
            <w:shd w:val="clear" w:color="auto" w:fill="DEEAF6"/>
            <w:noWrap/>
            <w:vAlign w:val="center"/>
            <w:hideMark/>
          </w:tcPr>
          <w:p w:rsidR="008A0C42" w:rsidRPr="00831B93" w:rsidRDefault="008A0C42" w:rsidP="008A0C42">
            <w:pPr>
              <w:rPr>
                <w:b/>
                <w:bCs/>
                <w:color w:val="000000"/>
                <w:sz w:val="20"/>
                <w:szCs w:val="20"/>
                <w:lang w:val="en-US"/>
              </w:rPr>
            </w:pPr>
            <w:r w:rsidRPr="00831B93">
              <w:rPr>
                <w:b/>
                <w:bCs/>
                <w:color w:val="000000"/>
                <w:sz w:val="20"/>
                <w:szCs w:val="20"/>
                <w:lang w:val="en-US"/>
              </w:rPr>
              <w:t>Assessment Criteria</w:t>
            </w:r>
          </w:p>
        </w:tc>
        <w:tc>
          <w:tcPr>
            <w:tcW w:w="5872"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1D2716" w:rsidRPr="009D7E45" w:rsidTr="001D2716">
              <w:trPr>
                <w:trHeight w:val="498"/>
              </w:trPr>
              <w:tc>
                <w:tcPr>
                  <w:tcW w:w="2072" w:type="dxa"/>
                  <w:shd w:val="clear" w:color="auto" w:fill="auto"/>
                </w:tcPr>
                <w:p w:rsidR="001D2716" w:rsidRPr="00E65FA8" w:rsidRDefault="001D2716" w:rsidP="001D2716">
                  <w:pPr>
                    <w:jc w:val="center"/>
                    <w:rPr>
                      <w:sz w:val="20"/>
                      <w:szCs w:val="20"/>
                    </w:rPr>
                  </w:pPr>
                </w:p>
              </w:tc>
              <w:tc>
                <w:tcPr>
                  <w:tcW w:w="1102" w:type="dxa"/>
                  <w:shd w:val="clear" w:color="auto" w:fill="auto"/>
                  <w:vAlign w:val="center"/>
                </w:tcPr>
                <w:p w:rsidR="001D2716" w:rsidRPr="00831B93" w:rsidRDefault="001D2716" w:rsidP="001D2716">
                  <w:pPr>
                    <w:jc w:val="center"/>
                    <w:rPr>
                      <w:b/>
                      <w:sz w:val="20"/>
                      <w:szCs w:val="20"/>
                      <w:lang w:val="en-US"/>
                    </w:rPr>
                  </w:pPr>
                  <w:r w:rsidRPr="00831B93">
                    <w:rPr>
                      <w:b/>
                      <w:sz w:val="20"/>
                      <w:szCs w:val="20"/>
                      <w:lang w:val="en-US"/>
                    </w:rPr>
                    <w:t>Quantity</w:t>
                  </w:r>
                </w:p>
              </w:tc>
              <w:tc>
                <w:tcPr>
                  <w:tcW w:w="1339" w:type="dxa"/>
                  <w:shd w:val="clear" w:color="auto" w:fill="auto"/>
                  <w:vAlign w:val="center"/>
                </w:tcPr>
                <w:p w:rsidR="001D2716" w:rsidRPr="00831B93" w:rsidRDefault="001D2716" w:rsidP="001D2716">
                  <w:pPr>
                    <w:jc w:val="center"/>
                    <w:rPr>
                      <w:b/>
                      <w:sz w:val="20"/>
                      <w:szCs w:val="20"/>
                      <w:lang w:val="en-US"/>
                    </w:rPr>
                  </w:pPr>
                  <w:r w:rsidRPr="00831B93">
                    <w:rPr>
                      <w:b/>
                      <w:sz w:val="20"/>
                      <w:szCs w:val="20"/>
                      <w:lang w:val="en-US"/>
                    </w:rPr>
                    <w:t>Total Contribution (%)</w:t>
                  </w:r>
                </w:p>
              </w:tc>
            </w:tr>
            <w:tr w:rsidR="001D2716" w:rsidRPr="009D7E45" w:rsidTr="001D2716">
              <w:trPr>
                <w:trHeight w:val="248"/>
              </w:trPr>
              <w:tc>
                <w:tcPr>
                  <w:tcW w:w="2072" w:type="dxa"/>
                  <w:shd w:val="clear" w:color="auto" w:fill="auto"/>
                </w:tcPr>
                <w:p w:rsidR="001D2716" w:rsidRPr="00831B93" w:rsidRDefault="001D2716" w:rsidP="001D2716">
                  <w:pPr>
                    <w:rPr>
                      <w:sz w:val="20"/>
                      <w:szCs w:val="20"/>
                      <w:lang w:val="en-US"/>
                    </w:rPr>
                  </w:pPr>
                  <w:r w:rsidRPr="00831B93">
                    <w:rPr>
                      <w:sz w:val="20"/>
                      <w:szCs w:val="20"/>
                      <w:lang w:val="en-US"/>
                    </w:rPr>
                    <w:t>Midterm</w:t>
                  </w:r>
                </w:p>
              </w:tc>
              <w:tc>
                <w:tcPr>
                  <w:tcW w:w="1102" w:type="dxa"/>
                  <w:shd w:val="clear" w:color="auto" w:fill="auto"/>
                  <w:vAlign w:val="center"/>
                </w:tcPr>
                <w:p w:rsidR="001D2716" w:rsidRPr="00E65FA8" w:rsidRDefault="001D2716" w:rsidP="001D2716">
                  <w:pPr>
                    <w:jc w:val="center"/>
                    <w:rPr>
                      <w:sz w:val="20"/>
                      <w:szCs w:val="20"/>
                    </w:rPr>
                  </w:pPr>
                  <w:r>
                    <w:rPr>
                      <w:sz w:val="20"/>
                      <w:szCs w:val="20"/>
                    </w:rPr>
                    <w:t>2</w:t>
                  </w:r>
                </w:p>
              </w:tc>
              <w:tc>
                <w:tcPr>
                  <w:tcW w:w="1339" w:type="dxa"/>
                  <w:shd w:val="clear" w:color="auto" w:fill="auto"/>
                  <w:vAlign w:val="center"/>
                </w:tcPr>
                <w:p w:rsidR="001D2716" w:rsidRPr="00E65FA8" w:rsidRDefault="001D2716" w:rsidP="001D2716">
                  <w:pPr>
                    <w:jc w:val="center"/>
                    <w:rPr>
                      <w:sz w:val="20"/>
                      <w:szCs w:val="20"/>
                    </w:rPr>
                  </w:pPr>
                  <w:r>
                    <w:rPr>
                      <w:sz w:val="20"/>
                      <w:szCs w:val="20"/>
                    </w:rPr>
                    <w:t>20</w:t>
                  </w:r>
                </w:p>
              </w:tc>
            </w:tr>
            <w:tr w:rsidR="001D2716" w:rsidRPr="009D7E45" w:rsidTr="001D2716">
              <w:trPr>
                <w:trHeight w:val="236"/>
              </w:trPr>
              <w:tc>
                <w:tcPr>
                  <w:tcW w:w="2072" w:type="dxa"/>
                  <w:shd w:val="clear" w:color="auto" w:fill="auto"/>
                </w:tcPr>
                <w:p w:rsidR="001D2716" w:rsidRPr="00831B93" w:rsidRDefault="001D2716" w:rsidP="001D2716">
                  <w:pPr>
                    <w:rPr>
                      <w:sz w:val="20"/>
                      <w:szCs w:val="20"/>
                      <w:lang w:val="en-US"/>
                    </w:rPr>
                  </w:pPr>
                  <w:r w:rsidRPr="00831B93">
                    <w:rPr>
                      <w:sz w:val="20"/>
                      <w:szCs w:val="20"/>
                      <w:lang w:val="en-US"/>
                    </w:rPr>
                    <w:t>Homework</w:t>
                  </w:r>
                </w:p>
              </w:tc>
              <w:tc>
                <w:tcPr>
                  <w:tcW w:w="1102" w:type="dxa"/>
                  <w:shd w:val="clear" w:color="auto" w:fill="auto"/>
                  <w:vAlign w:val="center"/>
                </w:tcPr>
                <w:p w:rsidR="001D2716" w:rsidRPr="00E65FA8" w:rsidRDefault="001D2716" w:rsidP="001D2716">
                  <w:pPr>
                    <w:jc w:val="center"/>
                    <w:rPr>
                      <w:sz w:val="20"/>
                      <w:szCs w:val="20"/>
                    </w:rPr>
                  </w:pPr>
                  <w:r>
                    <w:rPr>
                      <w:sz w:val="20"/>
                      <w:szCs w:val="20"/>
                    </w:rPr>
                    <w:t>0</w:t>
                  </w:r>
                </w:p>
              </w:tc>
              <w:tc>
                <w:tcPr>
                  <w:tcW w:w="1339" w:type="dxa"/>
                  <w:shd w:val="clear" w:color="auto" w:fill="auto"/>
                  <w:vAlign w:val="center"/>
                </w:tcPr>
                <w:p w:rsidR="001D2716" w:rsidRPr="00E65FA8" w:rsidRDefault="001D2716" w:rsidP="001D2716">
                  <w:pPr>
                    <w:jc w:val="center"/>
                    <w:rPr>
                      <w:sz w:val="20"/>
                      <w:szCs w:val="20"/>
                    </w:rPr>
                  </w:pPr>
                  <w:r>
                    <w:rPr>
                      <w:sz w:val="20"/>
                      <w:szCs w:val="20"/>
                    </w:rPr>
                    <w:t>0</w:t>
                  </w:r>
                </w:p>
              </w:tc>
            </w:tr>
            <w:tr w:rsidR="001D2716" w:rsidRPr="009D7E45" w:rsidTr="001D2716">
              <w:trPr>
                <w:trHeight w:val="248"/>
              </w:trPr>
              <w:tc>
                <w:tcPr>
                  <w:tcW w:w="2072" w:type="dxa"/>
                  <w:shd w:val="clear" w:color="auto" w:fill="auto"/>
                </w:tcPr>
                <w:p w:rsidR="001D2716" w:rsidRPr="00831B93" w:rsidRDefault="001D2716" w:rsidP="001D2716">
                  <w:pPr>
                    <w:rPr>
                      <w:sz w:val="20"/>
                      <w:szCs w:val="20"/>
                      <w:lang w:val="en-US"/>
                    </w:rPr>
                  </w:pPr>
                  <w:r w:rsidRPr="00831B93">
                    <w:rPr>
                      <w:sz w:val="20"/>
                      <w:szCs w:val="20"/>
                      <w:lang w:val="en-US"/>
                    </w:rPr>
                    <w:t>Assignment</w:t>
                  </w:r>
                </w:p>
              </w:tc>
              <w:tc>
                <w:tcPr>
                  <w:tcW w:w="1102" w:type="dxa"/>
                  <w:shd w:val="clear" w:color="auto" w:fill="auto"/>
                  <w:vAlign w:val="center"/>
                </w:tcPr>
                <w:p w:rsidR="001D2716" w:rsidRPr="00E65FA8" w:rsidRDefault="001D2716" w:rsidP="001D2716">
                  <w:pPr>
                    <w:jc w:val="center"/>
                    <w:rPr>
                      <w:sz w:val="20"/>
                      <w:szCs w:val="20"/>
                    </w:rPr>
                  </w:pPr>
                  <w:r>
                    <w:rPr>
                      <w:sz w:val="20"/>
                      <w:szCs w:val="20"/>
                    </w:rPr>
                    <w:t>0</w:t>
                  </w:r>
                </w:p>
              </w:tc>
              <w:tc>
                <w:tcPr>
                  <w:tcW w:w="1339" w:type="dxa"/>
                  <w:shd w:val="clear" w:color="auto" w:fill="auto"/>
                  <w:vAlign w:val="center"/>
                </w:tcPr>
                <w:p w:rsidR="001D2716" w:rsidRPr="00E65FA8" w:rsidRDefault="001D2716" w:rsidP="001D2716">
                  <w:pPr>
                    <w:jc w:val="center"/>
                    <w:rPr>
                      <w:sz w:val="20"/>
                      <w:szCs w:val="20"/>
                    </w:rPr>
                  </w:pPr>
                  <w:r>
                    <w:rPr>
                      <w:sz w:val="20"/>
                      <w:szCs w:val="20"/>
                    </w:rPr>
                    <w:t>0</w:t>
                  </w:r>
                </w:p>
              </w:tc>
            </w:tr>
            <w:tr w:rsidR="001D2716" w:rsidRPr="009D7E45" w:rsidTr="001D2716">
              <w:trPr>
                <w:trHeight w:val="248"/>
              </w:trPr>
              <w:tc>
                <w:tcPr>
                  <w:tcW w:w="2072" w:type="dxa"/>
                  <w:shd w:val="clear" w:color="auto" w:fill="auto"/>
                </w:tcPr>
                <w:p w:rsidR="001D2716" w:rsidRPr="00831B93" w:rsidRDefault="001D2716" w:rsidP="001D2716">
                  <w:pPr>
                    <w:rPr>
                      <w:sz w:val="20"/>
                      <w:szCs w:val="20"/>
                      <w:lang w:val="en-US"/>
                    </w:rPr>
                  </w:pPr>
                  <w:r w:rsidRPr="00831B93">
                    <w:rPr>
                      <w:sz w:val="20"/>
                      <w:szCs w:val="20"/>
                      <w:lang w:val="en-US"/>
                    </w:rPr>
                    <w:t>Projects</w:t>
                  </w:r>
                </w:p>
              </w:tc>
              <w:tc>
                <w:tcPr>
                  <w:tcW w:w="1102" w:type="dxa"/>
                  <w:shd w:val="clear" w:color="auto" w:fill="auto"/>
                  <w:vAlign w:val="center"/>
                </w:tcPr>
                <w:p w:rsidR="001D2716" w:rsidRPr="00E65FA8" w:rsidRDefault="001D2716" w:rsidP="001D2716">
                  <w:pPr>
                    <w:jc w:val="center"/>
                    <w:rPr>
                      <w:sz w:val="20"/>
                      <w:szCs w:val="20"/>
                    </w:rPr>
                  </w:pPr>
                  <w:r>
                    <w:rPr>
                      <w:sz w:val="20"/>
                      <w:szCs w:val="20"/>
                    </w:rPr>
                    <w:t>1</w:t>
                  </w:r>
                </w:p>
              </w:tc>
              <w:tc>
                <w:tcPr>
                  <w:tcW w:w="1339" w:type="dxa"/>
                  <w:shd w:val="clear" w:color="auto" w:fill="auto"/>
                  <w:vAlign w:val="center"/>
                </w:tcPr>
                <w:p w:rsidR="001D2716" w:rsidRPr="00E65FA8" w:rsidRDefault="001D2716" w:rsidP="001D2716">
                  <w:pPr>
                    <w:jc w:val="center"/>
                    <w:rPr>
                      <w:sz w:val="20"/>
                      <w:szCs w:val="20"/>
                    </w:rPr>
                  </w:pPr>
                  <w:r>
                    <w:rPr>
                      <w:sz w:val="20"/>
                      <w:szCs w:val="20"/>
                    </w:rPr>
                    <w:t>20</w:t>
                  </w:r>
                </w:p>
              </w:tc>
            </w:tr>
            <w:tr w:rsidR="001D2716" w:rsidRPr="009D7E45" w:rsidTr="001D2716">
              <w:trPr>
                <w:trHeight w:val="248"/>
              </w:trPr>
              <w:tc>
                <w:tcPr>
                  <w:tcW w:w="2072" w:type="dxa"/>
                  <w:shd w:val="clear" w:color="auto" w:fill="auto"/>
                </w:tcPr>
                <w:p w:rsidR="001D2716" w:rsidRPr="00831B93" w:rsidRDefault="001D2716" w:rsidP="001D2716">
                  <w:pPr>
                    <w:rPr>
                      <w:sz w:val="20"/>
                      <w:szCs w:val="20"/>
                      <w:lang w:val="en-US"/>
                    </w:rPr>
                  </w:pPr>
                  <w:r w:rsidRPr="00831B93">
                    <w:rPr>
                      <w:sz w:val="20"/>
                      <w:szCs w:val="20"/>
                      <w:lang w:val="en-US"/>
                    </w:rPr>
                    <w:t>Practice</w:t>
                  </w:r>
                </w:p>
              </w:tc>
              <w:tc>
                <w:tcPr>
                  <w:tcW w:w="1102" w:type="dxa"/>
                  <w:shd w:val="clear" w:color="auto" w:fill="auto"/>
                  <w:vAlign w:val="center"/>
                </w:tcPr>
                <w:p w:rsidR="001D2716" w:rsidRPr="00E65FA8" w:rsidRDefault="001D2716" w:rsidP="001D2716">
                  <w:pPr>
                    <w:jc w:val="center"/>
                    <w:rPr>
                      <w:sz w:val="20"/>
                      <w:szCs w:val="20"/>
                    </w:rPr>
                  </w:pPr>
                  <w:r>
                    <w:rPr>
                      <w:sz w:val="20"/>
                      <w:szCs w:val="20"/>
                    </w:rPr>
                    <w:t>0</w:t>
                  </w:r>
                </w:p>
              </w:tc>
              <w:tc>
                <w:tcPr>
                  <w:tcW w:w="1339" w:type="dxa"/>
                  <w:shd w:val="clear" w:color="auto" w:fill="auto"/>
                  <w:vAlign w:val="center"/>
                </w:tcPr>
                <w:p w:rsidR="001D2716" w:rsidRPr="00E65FA8" w:rsidRDefault="001D2716" w:rsidP="001D2716">
                  <w:pPr>
                    <w:jc w:val="center"/>
                    <w:rPr>
                      <w:sz w:val="20"/>
                      <w:szCs w:val="20"/>
                    </w:rPr>
                  </w:pPr>
                  <w:r>
                    <w:rPr>
                      <w:sz w:val="20"/>
                      <w:szCs w:val="20"/>
                    </w:rPr>
                    <w:t>0</w:t>
                  </w:r>
                </w:p>
              </w:tc>
            </w:tr>
            <w:tr w:rsidR="001D2716" w:rsidRPr="009D7E45" w:rsidTr="001D2716">
              <w:trPr>
                <w:trHeight w:val="248"/>
              </w:trPr>
              <w:tc>
                <w:tcPr>
                  <w:tcW w:w="2072" w:type="dxa"/>
                  <w:shd w:val="clear" w:color="auto" w:fill="auto"/>
                </w:tcPr>
                <w:p w:rsidR="001D2716" w:rsidRPr="00831B93" w:rsidRDefault="001D2716" w:rsidP="001D2716">
                  <w:pPr>
                    <w:rPr>
                      <w:sz w:val="20"/>
                      <w:szCs w:val="20"/>
                      <w:lang w:val="en-US"/>
                    </w:rPr>
                  </w:pPr>
                  <w:r w:rsidRPr="00831B93">
                    <w:rPr>
                      <w:sz w:val="20"/>
                      <w:szCs w:val="20"/>
                      <w:lang w:val="en-US"/>
                    </w:rPr>
                    <w:t>Quiz</w:t>
                  </w:r>
                </w:p>
                <w:p w:rsidR="001D2716" w:rsidRPr="00831B93" w:rsidRDefault="001D2716" w:rsidP="001D2716">
                  <w:pPr>
                    <w:rPr>
                      <w:sz w:val="20"/>
                      <w:szCs w:val="20"/>
                      <w:lang w:val="en-US"/>
                    </w:rPr>
                  </w:pPr>
                </w:p>
              </w:tc>
              <w:tc>
                <w:tcPr>
                  <w:tcW w:w="1102" w:type="dxa"/>
                  <w:shd w:val="clear" w:color="auto" w:fill="auto"/>
                  <w:vAlign w:val="center"/>
                </w:tcPr>
                <w:p w:rsidR="001D2716" w:rsidRPr="00E65FA8" w:rsidRDefault="001D2716" w:rsidP="001D2716">
                  <w:pPr>
                    <w:jc w:val="center"/>
                    <w:rPr>
                      <w:sz w:val="20"/>
                      <w:szCs w:val="20"/>
                    </w:rPr>
                  </w:pPr>
                  <w:r>
                    <w:rPr>
                      <w:sz w:val="20"/>
                      <w:szCs w:val="20"/>
                    </w:rPr>
                    <w:t>0</w:t>
                  </w:r>
                </w:p>
              </w:tc>
              <w:tc>
                <w:tcPr>
                  <w:tcW w:w="1339" w:type="dxa"/>
                  <w:shd w:val="clear" w:color="auto" w:fill="auto"/>
                  <w:vAlign w:val="center"/>
                </w:tcPr>
                <w:p w:rsidR="001D2716" w:rsidRPr="00E65FA8" w:rsidRDefault="001D2716" w:rsidP="001D2716">
                  <w:pPr>
                    <w:jc w:val="center"/>
                    <w:rPr>
                      <w:sz w:val="20"/>
                      <w:szCs w:val="20"/>
                    </w:rPr>
                  </w:pPr>
                  <w:r>
                    <w:rPr>
                      <w:sz w:val="20"/>
                      <w:szCs w:val="20"/>
                    </w:rPr>
                    <w:t>0</w:t>
                  </w:r>
                </w:p>
              </w:tc>
            </w:tr>
            <w:tr w:rsidR="001D2716" w:rsidRPr="009D7E45" w:rsidTr="001D2716">
              <w:trPr>
                <w:trHeight w:val="248"/>
              </w:trPr>
              <w:tc>
                <w:tcPr>
                  <w:tcW w:w="2072" w:type="dxa"/>
                  <w:shd w:val="clear" w:color="auto" w:fill="auto"/>
                </w:tcPr>
                <w:p w:rsidR="001D2716" w:rsidRPr="00831B93" w:rsidRDefault="001D2716" w:rsidP="001D2716">
                  <w:pPr>
                    <w:rPr>
                      <w:sz w:val="20"/>
                      <w:szCs w:val="20"/>
                      <w:lang w:val="en-US"/>
                    </w:rPr>
                  </w:pPr>
                  <w:r w:rsidRPr="00831B93">
                    <w:rPr>
                      <w:sz w:val="20"/>
                      <w:szCs w:val="20"/>
                      <w:lang w:val="en-US"/>
                    </w:rPr>
                    <w:t xml:space="preserve"> Contribution of In-term Studies to Overall Grade</w:t>
                  </w:r>
                </w:p>
              </w:tc>
              <w:tc>
                <w:tcPr>
                  <w:tcW w:w="1102" w:type="dxa"/>
                  <w:shd w:val="clear" w:color="auto" w:fill="auto"/>
                  <w:vAlign w:val="center"/>
                </w:tcPr>
                <w:p w:rsidR="001D2716" w:rsidRPr="00E65FA8" w:rsidRDefault="001D2716" w:rsidP="001D2716">
                  <w:pPr>
                    <w:jc w:val="center"/>
                    <w:rPr>
                      <w:sz w:val="20"/>
                      <w:szCs w:val="20"/>
                    </w:rPr>
                  </w:pPr>
                </w:p>
              </w:tc>
              <w:tc>
                <w:tcPr>
                  <w:tcW w:w="1339" w:type="dxa"/>
                  <w:shd w:val="clear" w:color="auto" w:fill="auto"/>
                  <w:vAlign w:val="center"/>
                </w:tcPr>
                <w:p w:rsidR="001D2716" w:rsidRPr="00E65FA8" w:rsidRDefault="001D2716" w:rsidP="001D2716">
                  <w:pPr>
                    <w:jc w:val="center"/>
                    <w:rPr>
                      <w:sz w:val="20"/>
                      <w:szCs w:val="20"/>
                    </w:rPr>
                  </w:pPr>
                  <w:r>
                    <w:rPr>
                      <w:sz w:val="20"/>
                      <w:szCs w:val="20"/>
                    </w:rPr>
                    <w:t>60</w:t>
                  </w:r>
                </w:p>
              </w:tc>
            </w:tr>
            <w:tr w:rsidR="001D2716" w:rsidRPr="009D7E45" w:rsidTr="001D2716">
              <w:trPr>
                <w:trHeight w:val="236"/>
              </w:trPr>
              <w:tc>
                <w:tcPr>
                  <w:tcW w:w="2072" w:type="dxa"/>
                  <w:shd w:val="clear" w:color="auto" w:fill="auto"/>
                </w:tcPr>
                <w:p w:rsidR="001D2716" w:rsidRPr="00831B93" w:rsidRDefault="001D2716" w:rsidP="001D2716">
                  <w:pPr>
                    <w:rPr>
                      <w:sz w:val="20"/>
                      <w:szCs w:val="20"/>
                      <w:lang w:val="en-US"/>
                    </w:rPr>
                  </w:pPr>
                  <w:r w:rsidRPr="00831B93">
                    <w:rPr>
                      <w:sz w:val="20"/>
                      <w:szCs w:val="20"/>
                      <w:lang w:val="en-US"/>
                    </w:rPr>
                    <w:t xml:space="preserve"> Contribution of Final Examination to Overall Grade</w:t>
                  </w:r>
                </w:p>
              </w:tc>
              <w:tc>
                <w:tcPr>
                  <w:tcW w:w="1102" w:type="dxa"/>
                  <w:shd w:val="clear" w:color="auto" w:fill="auto"/>
                  <w:vAlign w:val="center"/>
                </w:tcPr>
                <w:p w:rsidR="001D2716" w:rsidRPr="00E65FA8" w:rsidRDefault="001D2716" w:rsidP="001D2716">
                  <w:pPr>
                    <w:jc w:val="center"/>
                    <w:rPr>
                      <w:sz w:val="20"/>
                      <w:szCs w:val="20"/>
                    </w:rPr>
                  </w:pPr>
                </w:p>
              </w:tc>
              <w:tc>
                <w:tcPr>
                  <w:tcW w:w="1339" w:type="dxa"/>
                  <w:shd w:val="clear" w:color="auto" w:fill="auto"/>
                  <w:vAlign w:val="center"/>
                </w:tcPr>
                <w:p w:rsidR="001D2716" w:rsidRPr="00E65FA8" w:rsidRDefault="001D2716" w:rsidP="001D2716">
                  <w:pPr>
                    <w:jc w:val="center"/>
                    <w:rPr>
                      <w:sz w:val="20"/>
                      <w:szCs w:val="20"/>
                    </w:rPr>
                  </w:pPr>
                  <w:r>
                    <w:rPr>
                      <w:sz w:val="20"/>
                      <w:szCs w:val="20"/>
                    </w:rPr>
                    <w:t>40</w:t>
                  </w:r>
                </w:p>
              </w:tc>
            </w:tr>
            <w:tr w:rsidR="001D2716" w:rsidRPr="009D7E45" w:rsidTr="001D2716">
              <w:trPr>
                <w:trHeight w:val="236"/>
              </w:trPr>
              <w:tc>
                <w:tcPr>
                  <w:tcW w:w="2072" w:type="dxa"/>
                  <w:shd w:val="clear" w:color="auto" w:fill="auto"/>
                </w:tcPr>
                <w:p w:rsidR="001D2716" w:rsidRPr="00831B93" w:rsidRDefault="001D2716" w:rsidP="001D2716">
                  <w:pPr>
                    <w:rPr>
                      <w:sz w:val="20"/>
                      <w:szCs w:val="20"/>
                      <w:lang w:val="en-US"/>
                    </w:rPr>
                  </w:pPr>
                  <w:r w:rsidRPr="00831B93">
                    <w:rPr>
                      <w:sz w:val="20"/>
                      <w:szCs w:val="20"/>
                      <w:lang w:val="en-US"/>
                    </w:rPr>
                    <w:t>Attendance</w:t>
                  </w:r>
                </w:p>
              </w:tc>
              <w:tc>
                <w:tcPr>
                  <w:tcW w:w="1102" w:type="dxa"/>
                  <w:shd w:val="clear" w:color="auto" w:fill="auto"/>
                  <w:vAlign w:val="center"/>
                </w:tcPr>
                <w:p w:rsidR="001D2716" w:rsidRPr="00E65FA8" w:rsidRDefault="001D2716" w:rsidP="001D2716">
                  <w:pPr>
                    <w:jc w:val="center"/>
                    <w:rPr>
                      <w:sz w:val="20"/>
                      <w:szCs w:val="20"/>
                    </w:rPr>
                  </w:pPr>
                </w:p>
              </w:tc>
              <w:tc>
                <w:tcPr>
                  <w:tcW w:w="1339" w:type="dxa"/>
                  <w:shd w:val="clear" w:color="auto" w:fill="auto"/>
                  <w:vAlign w:val="center"/>
                </w:tcPr>
                <w:p w:rsidR="001D2716" w:rsidRPr="00E65FA8" w:rsidRDefault="001D2716" w:rsidP="001D2716">
                  <w:pPr>
                    <w:jc w:val="center"/>
                    <w:rPr>
                      <w:sz w:val="20"/>
                      <w:szCs w:val="20"/>
                    </w:rPr>
                  </w:pPr>
                  <w:r>
                    <w:rPr>
                      <w:sz w:val="20"/>
                      <w:szCs w:val="20"/>
                    </w:rPr>
                    <w:t>70</w:t>
                  </w:r>
                </w:p>
              </w:tc>
            </w:tr>
          </w:tbl>
          <w:p w:rsidR="008A0C42" w:rsidRPr="009D7E45" w:rsidRDefault="008A0C42" w:rsidP="008A0C42">
            <w:pPr>
              <w:rPr>
                <w:color w:val="000000"/>
                <w:sz w:val="20"/>
                <w:szCs w:val="20"/>
              </w:rPr>
            </w:pPr>
            <w:r w:rsidRPr="009D7E45">
              <w:rPr>
                <w:color w:val="000000"/>
                <w:sz w:val="20"/>
                <w:szCs w:val="20"/>
              </w:rPr>
              <w:t> </w:t>
            </w:r>
          </w:p>
        </w:tc>
      </w:tr>
      <w:tr w:rsidR="008A0C42" w:rsidRPr="005A5FAC" w:rsidTr="00F159CD">
        <w:trPr>
          <w:trHeight w:val="70"/>
        </w:trPr>
        <w:tc>
          <w:tcPr>
            <w:tcW w:w="3340" w:type="dxa"/>
            <w:shd w:val="clear" w:color="auto" w:fill="DEEAF6"/>
            <w:noWrap/>
            <w:vAlign w:val="center"/>
          </w:tcPr>
          <w:p w:rsidR="008A0C42" w:rsidRPr="00831B93" w:rsidRDefault="008A0C42" w:rsidP="008A0C42">
            <w:pPr>
              <w:rPr>
                <w:b/>
                <w:bCs/>
                <w:color w:val="000000"/>
                <w:sz w:val="20"/>
                <w:szCs w:val="20"/>
                <w:lang w:val="en-US"/>
              </w:rPr>
            </w:pPr>
            <w:r w:rsidRPr="00831B93">
              <w:rPr>
                <w:b/>
                <w:bCs/>
                <w:color w:val="000000"/>
                <w:sz w:val="20"/>
                <w:szCs w:val="20"/>
                <w:lang w:val="en-US"/>
              </w:rPr>
              <w:t xml:space="preserve">Workload </w:t>
            </w:r>
            <w:r>
              <w:rPr>
                <w:b/>
                <w:bCs/>
                <w:color w:val="000000"/>
                <w:sz w:val="20"/>
                <w:szCs w:val="20"/>
                <w:lang w:val="en-US"/>
              </w:rPr>
              <w:t xml:space="preserve"> </w:t>
            </w:r>
            <w:r w:rsidRPr="00831B93">
              <w:rPr>
                <w:b/>
                <w:bCs/>
                <w:color w:val="000000"/>
                <w:sz w:val="20"/>
                <w:szCs w:val="20"/>
                <w:lang w:val="en-US"/>
              </w:rPr>
              <w:t>of the Course</w:t>
            </w:r>
          </w:p>
        </w:tc>
        <w:tc>
          <w:tcPr>
            <w:tcW w:w="5872" w:type="dxa"/>
            <w:shd w:val="clear" w:color="auto" w:fill="auto"/>
            <w:noWrap/>
            <w:vAlign w:val="center"/>
          </w:tcPr>
          <w:tbl>
            <w:tblPr>
              <w:tblW w:w="5737" w:type="dxa"/>
              <w:jc w:val="center"/>
              <w:tblCellMar>
                <w:left w:w="70" w:type="dxa"/>
                <w:right w:w="70" w:type="dxa"/>
              </w:tblCellMar>
              <w:tblLook w:val="04A0" w:firstRow="1" w:lastRow="0" w:firstColumn="1" w:lastColumn="0" w:noHBand="0" w:noVBand="1"/>
            </w:tblPr>
            <w:tblGrid>
              <w:gridCol w:w="2953"/>
              <w:gridCol w:w="810"/>
              <w:gridCol w:w="907"/>
              <w:gridCol w:w="1058"/>
            </w:tblGrid>
            <w:tr w:rsidR="00A36BB5" w:rsidRPr="003F5AB5" w:rsidTr="001D2716">
              <w:trPr>
                <w:trHeight w:val="750"/>
                <w:jc w:val="center"/>
              </w:trPr>
              <w:tc>
                <w:tcPr>
                  <w:tcW w:w="2958"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A36BB5" w:rsidRPr="00831B93" w:rsidRDefault="00A36BB5" w:rsidP="00D86F3D">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811" w:type="dxa"/>
                  <w:tcBorders>
                    <w:top w:val="single" w:sz="4" w:space="0" w:color="auto"/>
                    <w:left w:val="nil"/>
                    <w:bottom w:val="single" w:sz="4" w:space="0" w:color="auto"/>
                    <w:right w:val="single" w:sz="4" w:space="0" w:color="auto"/>
                  </w:tcBorders>
                  <w:shd w:val="clear" w:color="auto" w:fill="DEEAF6"/>
                  <w:vAlign w:val="center"/>
                  <w:hideMark/>
                </w:tcPr>
                <w:p w:rsidR="00A36BB5" w:rsidRPr="00831B93" w:rsidRDefault="00A36BB5" w:rsidP="00D86F3D">
                  <w:pPr>
                    <w:framePr w:hSpace="142" w:wrap="around" w:vAnchor="text" w:hAnchor="margin" w:xAlign="center" w:y="1"/>
                    <w:rPr>
                      <w:b/>
                      <w:sz w:val="18"/>
                      <w:szCs w:val="18"/>
                      <w:lang w:val="en-US"/>
                    </w:rPr>
                  </w:pPr>
                  <w:r w:rsidRPr="00831B93">
                    <w:rPr>
                      <w:b/>
                      <w:sz w:val="18"/>
                      <w:szCs w:val="18"/>
                      <w:lang w:val="en-US"/>
                    </w:rPr>
                    <w:t xml:space="preserve"> Total Week Count</w:t>
                  </w:r>
                </w:p>
              </w:tc>
              <w:tc>
                <w:tcPr>
                  <w:tcW w:w="908" w:type="dxa"/>
                  <w:tcBorders>
                    <w:top w:val="single" w:sz="4" w:space="0" w:color="auto"/>
                    <w:left w:val="nil"/>
                    <w:bottom w:val="single" w:sz="4" w:space="0" w:color="auto"/>
                    <w:right w:val="single" w:sz="4" w:space="0" w:color="auto"/>
                  </w:tcBorders>
                  <w:shd w:val="clear" w:color="auto" w:fill="DEEAF6"/>
                  <w:vAlign w:val="center"/>
                  <w:hideMark/>
                </w:tcPr>
                <w:p w:rsidR="00A36BB5" w:rsidRPr="00831B93" w:rsidRDefault="00A36BB5" w:rsidP="00D86F3D">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60" w:type="dxa"/>
                  <w:tcBorders>
                    <w:top w:val="single" w:sz="4" w:space="0" w:color="auto"/>
                    <w:left w:val="nil"/>
                    <w:bottom w:val="single" w:sz="4" w:space="0" w:color="auto"/>
                    <w:right w:val="single" w:sz="4" w:space="0" w:color="auto"/>
                  </w:tcBorders>
                  <w:shd w:val="clear" w:color="auto" w:fill="DEEAF6"/>
                  <w:vAlign w:val="center"/>
                  <w:hideMark/>
                </w:tcPr>
                <w:p w:rsidR="00A36BB5" w:rsidRPr="00831B93" w:rsidRDefault="00A36BB5" w:rsidP="00D86F3D">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1D2716" w:rsidRPr="00831B93" w:rsidRDefault="001D2716" w:rsidP="00D86F3D">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14</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42</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1D2716" w:rsidRPr="00831B93" w:rsidRDefault="001D2716" w:rsidP="00D86F3D">
                  <w:pPr>
                    <w:framePr w:hSpace="142" w:wrap="around" w:vAnchor="text" w:hAnchor="margin" w:xAlign="center" w:y="1"/>
                    <w:rPr>
                      <w:color w:val="000000"/>
                      <w:sz w:val="20"/>
                      <w:szCs w:val="20"/>
                      <w:lang w:val="en-US"/>
                    </w:rPr>
                  </w:pPr>
                  <w:r w:rsidRPr="00831B93">
                    <w:rPr>
                      <w:color w:val="000000"/>
                      <w:sz w:val="20"/>
                      <w:szCs w:val="20"/>
                      <w:lang w:val="en-US"/>
                    </w:rPr>
                    <w:t>Practicing Hours of Course Per Week</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0</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0</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0</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1D2716" w:rsidRPr="00831B93" w:rsidRDefault="001D2716" w:rsidP="00D86F3D">
                  <w:pPr>
                    <w:framePr w:hSpace="142" w:wrap="around" w:vAnchor="text" w:hAnchor="margin" w:xAlign="center" w:y="1"/>
                    <w:rPr>
                      <w:color w:val="000000"/>
                      <w:sz w:val="20"/>
                      <w:szCs w:val="20"/>
                      <w:lang w:val="en-US"/>
                    </w:rPr>
                  </w:pPr>
                  <w:r w:rsidRPr="00831B93">
                    <w:rPr>
                      <w:color w:val="000000"/>
                      <w:sz w:val="20"/>
                      <w:szCs w:val="20"/>
                      <w:lang w:val="en-US"/>
                    </w:rPr>
                    <w:t xml:space="preserve"> </w:t>
                  </w:r>
                  <w:smartTag w:uri="urn:schemas-microsoft-com:office:smarttags" w:element="City">
                    <w:smartTag w:uri="urn:schemas-microsoft-com:office:smarttags" w:element="place">
                      <w:r w:rsidRPr="00831B93">
                        <w:rPr>
                          <w:color w:val="000000"/>
                          <w:sz w:val="20"/>
                          <w:szCs w:val="20"/>
                          <w:lang w:val="en-US"/>
                        </w:rPr>
                        <w:t>Reading</w:t>
                      </w:r>
                    </w:smartTag>
                  </w:smartTag>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4</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4</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1D2716" w:rsidRPr="00831B93" w:rsidRDefault="001D2716" w:rsidP="00D86F3D">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4</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4</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1D2716" w:rsidRPr="00831B93" w:rsidRDefault="001D2716" w:rsidP="00D86F3D">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0</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0</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0</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1D2716" w:rsidRPr="00831B93" w:rsidRDefault="001D2716" w:rsidP="00D86F3D">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2</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2</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4</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1D2716" w:rsidRPr="00831B93" w:rsidRDefault="001D2716" w:rsidP="00D86F3D">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1</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3</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1D2716" w:rsidRPr="00831B93" w:rsidRDefault="001D2716" w:rsidP="00D86F3D">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1</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1</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1</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hideMark/>
                </w:tcPr>
                <w:p w:rsidR="001D2716" w:rsidRPr="00831B93" w:rsidRDefault="001D2716" w:rsidP="00D86F3D">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2</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6</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noWrap/>
                  <w:hideMark/>
                </w:tcPr>
                <w:p w:rsidR="001D2716" w:rsidRPr="00831B93" w:rsidRDefault="001D2716" w:rsidP="00D86F3D">
                  <w:pPr>
                    <w:framePr w:hSpace="142" w:wrap="around" w:vAnchor="text" w:hAnchor="margin" w:xAlign="center" w:y="1"/>
                    <w:rPr>
                      <w:lang w:val="en-US"/>
                    </w:rPr>
                  </w:pPr>
                  <w:r w:rsidRPr="00831B93">
                    <w:rPr>
                      <w:color w:val="000000"/>
                      <w:sz w:val="20"/>
                      <w:szCs w:val="20"/>
                      <w:lang w:val="en-US"/>
                    </w:rPr>
                    <w:t xml:space="preserve"> Final and Studying for Final</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1</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3</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3</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1D2716" w:rsidRPr="00831B93" w:rsidRDefault="001D2716" w:rsidP="00D86F3D">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0</w:t>
                  </w: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0</w:t>
                  </w: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0</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1D2716" w:rsidRPr="00831B93" w:rsidRDefault="001D2716" w:rsidP="00D86F3D">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67</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1D2716" w:rsidRPr="00831B93" w:rsidRDefault="001D2716" w:rsidP="00D86F3D">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2.68</w:t>
                  </w:r>
                </w:p>
              </w:tc>
            </w:tr>
            <w:tr w:rsidR="001D2716" w:rsidRPr="003F5AB5" w:rsidTr="001D2716">
              <w:trPr>
                <w:trHeight w:val="290"/>
                <w:jc w:val="center"/>
              </w:trPr>
              <w:tc>
                <w:tcPr>
                  <w:tcW w:w="2958" w:type="dxa"/>
                  <w:tcBorders>
                    <w:top w:val="nil"/>
                    <w:left w:val="single" w:sz="4" w:space="0" w:color="auto"/>
                    <w:bottom w:val="single" w:sz="4" w:space="0" w:color="auto"/>
                    <w:right w:val="single" w:sz="4" w:space="0" w:color="auto"/>
                  </w:tcBorders>
                  <w:shd w:val="clear" w:color="auto" w:fill="auto"/>
                  <w:vAlign w:val="center"/>
                  <w:hideMark/>
                </w:tcPr>
                <w:p w:rsidR="001D2716" w:rsidRPr="00831B93" w:rsidRDefault="001D2716" w:rsidP="00D86F3D">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811"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p>
              </w:tc>
              <w:tc>
                <w:tcPr>
                  <w:tcW w:w="908"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p>
              </w:tc>
              <w:tc>
                <w:tcPr>
                  <w:tcW w:w="1060" w:type="dxa"/>
                  <w:tcBorders>
                    <w:top w:val="nil"/>
                    <w:left w:val="nil"/>
                    <w:bottom w:val="single" w:sz="4" w:space="0" w:color="auto"/>
                    <w:right w:val="single" w:sz="4" w:space="0" w:color="auto"/>
                  </w:tcBorders>
                  <w:shd w:val="clear" w:color="auto" w:fill="auto"/>
                  <w:noWrap/>
                  <w:vAlign w:val="center"/>
                  <w:hideMark/>
                </w:tcPr>
                <w:p w:rsidR="001D2716" w:rsidRPr="003F5AB5" w:rsidRDefault="001D2716" w:rsidP="00D86F3D">
                  <w:pPr>
                    <w:framePr w:hSpace="142" w:wrap="around" w:vAnchor="text" w:hAnchor="margin" w:xAlign="center" w:y="1"/>
                    <w:jc w:val="center"/>
                    <w:rPr>
                      <w:color w:val="000000"/>
                      <w:sz w:val="18"/>
                      <w:szCs w:val="18"/>
                    </w:rPr>
                  </w:pPr>
                  <w:r>
                    <w:rPr>
                      <w:color w:val="000000"/>
                      <w:sz w:val="18"/>
                      <w:szCs w:val="18"/>
                    </w:rPr>
                    <w:t>3</w:t>
                  </w:r>
                </w:p>
              </w:tc>
            </w:tr>
          </w:tbl>
          <w:p w:rsidR="008A0C42" w:rsidRPr="009D7E45" w:rsidRDefault="008A0C42" w:rsidP="008A0C42">
            <w:pPr>
              <w:jc w:val="center"/>
              <w:rPr>
                <w:sz w:val="20"/>
                <w:szCs w:val="20"/>
              </w:rPr>
            </w:pPr>
          </w:p>
        </w:tc>
      </w:tr>
      <w:tr w:rsidR="008A0C42" w:rsidRPr="005A5FAC" w:rsidTr="00F159CD">
        <w:trPr>
          <w:trHeight w:val="1635"/>
        </w:trPr>
        <w:tc>
          <w:tcPr>
            <w:tcW w:w="3340" w:type="dxa"/>
            <w:shd w:val="clear" w:color="auto" w:fill="DEEAF6"/>
            <w:noWrap/>
            <w:vAlign w:val="center"/>
            <w:hideMark/>
          </w:tcPr>
          <w:p w:rsidR="008A0C42" w:rsidRPr="009D7E45" w:rsidRDefault="008A0C42" w:rsidP="008A0C42">
            <w:pPr>
              <w:rPr>
                <w:b/>
                <w:bCs/>
                <w:color w:val="000000"/>
                <w:sz w:val="20"/>
                <w:szCs w:val="20"/>
              </w:rPr>
            </w:pPr>
            <w:r w:rsidRPr="00831B93">
              <w:rPr>
                <w:b/>
                <w:bCs/>
                <w:color w:val="000000"/>
                <w:sz w:val="20"/>
                <w:szCs w:val="20"/>
                <w:lang w:val="en-US"/>
              </w:rPr>
              <w:lastRenderedPageBreak/>
              <w:t>Course's Contribution To Program</w:t>
            </w:r>
          </w:p>
        </w:tc>
        <w:tc>
          <w:tcPr>
            <w:tcW w:w="5872" w:type="dxa"/>
            <w:shd w:val="clear" w:color="auto" w:fill="auto"/>
            <w:noWrap/>
            <w:vAlign w:val="center"/>
            <w:hideMark/>
          </w:tcPr>
          <w:tbl>
            <w:tblPr>
              <w:tblW w:w="5727" w:type="dxa"/>
              <w:jc w:val="center"/>
              <w:tblCellMar>
                <w:left w:w="70" w:type="dxa"/>
                <w:right w:w="70" w:type="dxa"/>
              </w:tblCellMar>
              <w:tblLook w:val="04A0" w:firstRow="1" w:lastRow="0" w:firstColumn="1" w:lastColumn="0" w:noHBand="0" w:noVBand="1"/>
            </w:tblPr>
            <w:tblGrid>
              <w:gridCol w:w="960"/>
              <w:gridCol w:w="3269"/>
              <w:gridCol w:w="290"/>
              <w:gridCol w:w="290"/>
              <w:gridCol w:w="290"/>
              <w:gridCol w:w="388"/>
              <w:gridCol w:w="240"/>
            </w:tblGrid>
            <w:tr w:rsidR="001D2716" w:rsidRPr="009D7E45" w:rsidTr="00B123D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No</w:t>
                  </w:r>
                </w:p>
              </w:tc>
              <w:tc>
                <w:tcPr>
                  <w:tcW w:w="3269" w:type="dxa"/>
                  <w:tcBorders>
                    <w:top w:val="single" w:sz="4" w:space="0" w:color="auto"/>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 xml:space="preserve">Program </w:t>
                  </w:r>
                  <w:r>
                    <w:rPr>
                      <w:color w:val="000000"/>
                      <w:sz w:val="20"/>
                      <w:szCs w:val="20"/>
                    </w:rPr>
                    <w:t>Outcomes</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1</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2</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3</w:t>
                  </w:r>
                </w:p>
              </w:tc>
              <w:tc>
                <w:tcPr>
                  <w:tcW w:w="388" w:type="dxa"/>
                  <w:tcBorders>
                    <w:top w:val="single" w:sz="4" w:space="0" w:color="auto"/>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5</w:t>
                  </w:r>
                </w:p>
              </w:tc>
            </w:tr>
            <w:tr w:rsidR="001D2716" w:rsidRPr="009D7E45" w:rsidTr="00B123D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1</w:t>
                  </w:r>
                </w:p>
              </w:tc>
              <w:tc>
                <w:tcPr>
                  <w:tcW w:w="3269" w:type="dxa"/>
                  <w:tcBorders>
                    <w:top w:val="nil"/>
                    <w:left w:val="nil"/>
                    <w:bottom w:val="single" w:sz="4" w:space="0" w:color="auto"/>
                    <w:right w:val="single" w:sz="4" w:space="0" w:color="auto"/>
                  </w:tcBorders>
                  <w:shd w:val="clear" w:color="auto" w:fill="auto"/>
                  <w:noWrap/>
                  <w:vAlign w:val="center"/>
                </w:tcPr>
                <w:p w:rsidR="001D2716" w:rsidRPr="009D7E45" w:rsidRDefault="00B123D9" w:rsidP="00D86F3D">
                  <w:pPr>
                    <w:framePr w:hSpace="142" w:wrap="around" w:vAnchor="text" w:hAnchor="margin" w:xAlign="center" w:y="1"/>
                    <w:rPr>
                      <w:color w:val="000000"/>
                      <w:sz w:val="20"/>
                      <w:szCs w:val="20"/>
                    </w:rPr>
                  </w:pPr>
                  <w:r w:rsidRPr="00B123D9">
                    <w:rPr>
                      <w:color w:val="000000"/>
                      <w:sz w:val="20"/>
                      <w:szCs w:val="20"/>
                    </w:rPr>
                    <w:t>Adequate knowledge in mathematics, science and engineering subjects pertaining to the relevant discipline; ability to use theoretical and applied information in these areas to model and solve engineering problems.</w:t>
                  </w:r>
                </w:p>
              </w:tc>
              <w:tc>
                <w:tcPr>
                  <w:tcW w:w="290" w:type="dxa"/>
                  <w:tcBorders>
                    <w:top w:val="nil"/>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88" w:type="dxa"/>
                  <w:tcBorders>
                    <w:top w:val="nil"/>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1D2716" w:rsidRPr="009D7E45" w:rsidRDefault="001D2716"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2</w:t>
                  </w:r>
                </w:p>
              </w:tc>
              <w:tc>
                <w:tcPr>
                  <w:tcW w:w="3269" w:type="dxa"/>
                  <w:tcBorders>
                    <w:top w:val="nil"/>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Ability to identify, formulate, and solve complex engineering problems; ability to select and apply proper analysis and modeling methods for this purpose.</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88"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3</w:t>
                  </w:r>
                </w:p>
              </w:tc>
              <w:tc>
                <w:tcPr>
                  <w:tcW w:w="3269" w:type="dxa"/>
                  <w:tcBorders>
                    <w:top w:val="nil"/>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 xml:space="preserve">Ability to design a complex system, process, device or product under realistic constraints and conditions, in such a way as to meet the desired result; ability to apply modern design methods for this purpose.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88"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4</w:t>
                  </w:r>
                </w:p>
              </w:tc>
              <w:tc>
                <w:tcPr>
                  <w:tcW w:w="3269" w:type="dxa"/>
                  <w:tcBorders>
                    <w:top w:val="nil"/>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Ability to devise, select, and use modern techniques and tools needed for engineering practice; ability to employ information technologies effectively.</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88"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5</w:t>
                  </w:r>
                </w:p>
              </w:tc>
              <w:tc>
                <w:tcPr>
                  <w:tcW w:w="3269" w:type="dxa"/>
                  <w:tcBorders>
                    <w:top w:val="nil"/>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Ability to design and conduct experiments, gather data, analyze and interpret results for investigating engineering problems.</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388"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6</w:t>
                  </w:r>
                </w:p>
              </w:tc>
              <w:tc>
                <w:tcPr>
                  <w:tcW w:w="3269" w:type="dxa"/>
                  <w:tcBorders>
                    <w:top w:val="nil"/>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Ability to work efficiently in intra-disciplinary teams.</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388"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7</w:t>
                  </w:r>
                </w:p>
              </w:tc>
              <w:tc>
                <w:tcPr>
                  <w:tcW w:w="3269" w:type="dxa"/>
                  <w:tcBorders>
                    <w:top w:val="nil"/>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 xml:space="preserve">Ability to work efficiently in multi-disciplinary teams;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388"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8</w:t>
                  </w:r>
                </w:p>
              </w:tc>
              <w:tc>
                <w:tcPr>
                  <w:tcW w:w="3269" w:type="dxa"/>
                  <w:tcBorders>
                    <w:top w:val="nil"/>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Ability to work individually.</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88"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9</w:t>
                  </w:r>
                </w:p>
              </w:tc>
              <w:tc>
                <w:tcPr>
                  <w:tcW w:w="3269" w:type="dxa"/>
                  <w:tcBorders>
                    <w:top w:val="nil"/>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 xml:space="preserve">Ability to communicate effectively in Turkish/English, both orally and in writing; Ability to write effective reports and comprehend written reports, make effective presentations,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388"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240" w:type="dxa"/>
                  <w:tcBorders>
                    <w:top w:val="nil"/>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10</w:t>
                  </w:r>
                </w:p>
              </w:tc>
              <w:tc>
                <w:tcPr>
                  <w:tcW w:w="3269" w:type="dxa"/>
                  <w:tcBorders>
                    <w:top w:val="single" w:sz="4" w:space="0" w:color="auto"/>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prepare design and production reports, give and receive clear and intelligible instructions.</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90" w:type="dxa"/>
                  <w:tcBorders>
                    <w:top w:val="single" w:sz="4" w:space="0" w:color="auto"/>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388" w:type="dxa"/>
                  <w:tcBorders>
                    <w:top w:val="single" w:sz="4" w:space="0" w:color="auto"/>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B123D9" w:rsidRPr="009D7E45" w:rsidRDefault="00B123D9" w:rsidP="00D86F3D">
                  <w:pPr>
                    <w:framePr w:hSpace="142" w:wrap="around" w:vAnchor="text" w:hAnchor="margin" w:xAlign="center" w:y="1"/>
                    <w:jc w:val="center"/>
                    <w:rPr>
                      <w:color w:val="000000"/>
                      <w:sz w:val="20"/>
                      <w:szCs w:val="20"/>
                    </w:rPr>
                  </w:pPr>
                  <w:r w:rsidRPr="009D7E45">
                    <w:rPr>
                      <w:color w:val="000000"/>
                      <w:sz w:val="20"/>
                      <w:szCs w:val="20"/>
                    </w:rPr>
                    <w:t> </w:t>
                  </w:r>
                </w:p>
              </w:tc>
            </w:tr>
            <w:tr w:rsidR="00B123D9" w:rsidRPr="009D7E45" w:rsidTr="00B123D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11</w:t>
                  </w:r>
                </w:p>
              </w:tc>
              <w:tc>
                <w:tcPr>
                  <w:tcW w:w="3269" w:type="dxa"/>
                  <w:tcBorders>
                    <w:top w:val="single" w:sz="4" w:space="0" w:color="auto"/>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Recognition of the need for lifelong learning; ability to access information, to follow developments in science and technology, and to continue to educate him/herself.</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x</w:t>
                  </w:r>
                </w:p>
              </w:tc>
              <w:tc>
                <w:tcPr>
                  <w:tcW w:w="388"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r>
            <w:tr w:rsidR="00B123D9" w:rsidRPr="009D7E45" w:rsidTr="00B123D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12</w:t>
                  </w:r>
                </w:p>
              </w:tc>
              <w:tc>
                <w:tcPr>
                  <w:tcW w:w="3269" w:type="dxa"/>
                  <w:tcBorders>
                    <w:top w:val="single" w:sz="4" w:space="0" w:color="auto"/>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Awareness of professional and ethical responsibility.</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388"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r>
            <w:tr w:rsidR="00B123D9" w:rsidRPr="009D7E45" w:rsidTr="00B123D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13</w:t>
                  </w:r>
                </w:p>
              </w:tc>
              <w:tc>
                <w:tcPr>
                  <w:tcW w:w="3269" w:type="dxa"/>
                  <w:tcBorders>
                    <w:top w:val="single" w:sz="4" w:space="0" w:color="auto"/>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Information about business life practices such as project management, risk management, and change management.</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388"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r>
            <w:tr w:rsidR="00B123D9" w:rsidRPr="009D7E45" w:rsidTr="00B123D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14</w:t>
                  </w:r>
                </w:p>
              </w:tc>
              <w:tc>
                <w:tcPr>
                  <w:tcW w:w="3269" w:type="dxa"/>
                  <w:tcBorders>
                    <w:top w:val="single" w:sz="4" w:space="0" w:color="auto"/>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Information about awareness of entrepreneurship, innovation, and sustainable development.</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388"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r>
            <w:tr w:rsidR="00B123D9" w:rsidRPr="009D7E45" w:rsidTr="00B123D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23D9" w:rsidRDefault="00B123D9" w:rsidP="00D86F3D">
                  <w:pPr>
                    <w:framePr w:hSpace="142" w:wrap="around" w:vAnchor="text" w:hAnchor="margin" w:xAlign="center" w:y="1"/>
                    <w:jc w:val="center"/>
                    <w:rPr>
                      <w:color w:val="000000"/>
                      <w:sz w:val="20"/>
                      <w:szCs w:val="20"/>
                    </w:rPr>
                  </w:pPr>
                  <w:r>
                    <w:rPr>
                      <w:color w:val="000000"/>
                      <w:sz w:val="20"/>
                      <w:szCs w:val="20"/>
                    </w:rPr>
                    <w:t>15</w:t>
                  </w:r>
                </w:p>
              </w:tc>
              <w:tc>
                <w:tcPr>
                  <w:tcW w:w="3269" w:type="dxa"/>
                  <w:tcBorders>
                    <w:top w:val="single" w:sz="4" w:space="0" w:color="auto"/>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Knowledge about contemporary issues and the global and societal effects of engineering practices on health, environment, and safety.</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Default="00B123D9" w:rsidP="00D86F3D">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388"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r>
            <w:tr w:rsidR="00B123D9" w:rsidRPr="009D7E45" w:rsidTr="00B123D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23D9" w:rsidRDefault="00B123D9" w:rsidP="00D86F3D">
                  <w:pPr>
                    <w:framePr w:hSpace="142" w:wrap="around" w:vAnchor="text" w:hAnchor="margin" w:xAlign="center" w:y="1"/>
                    <w:jc w:val="center"/>
                    <w:rPr>
                      <w:color w:val="000000"/>
                      <w:sz w:val="20"/>
                      <w:szCs w:val="20"/>
                    </w:rPr>
                  </w:pPr>
                  <w:r>
                    <w:rPr>
                      <w:color w:val="000000"/>
                      <w:sz w:val="20"/>
                      <w:szCs w:val="20"/>
                    </w:rPr>
                    <w:t>16</w:t>
                  </w:r>
                </w:p>
              </w:tc>
              <w:tc>
                <w:tcPr>
                  <w:tcW w:w="3269" w:type="dxa"/>
                  <w:tcBorders>
                    <w:top w:val="single" w:sz="4" w:space="0" w:color="auto"/>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Knowledge about awareness of the legal consequences of engineering solutions.</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Default="00B123D9" w:rsidP="00D86F3D">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388"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r>
            <w:tr w:rsidR="00B123D9" w:rsidRPr="009D7E45" w:rsidTr="00B123D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23D9" w:rsidRDefault="00B123D9" w:rsidP="00D86F3D">
                  <w:pPr>
                    <w:framePr w:hSpace="142" w:wrap="around" w:vAnchor="text" w:hAnchor="margin" w:xAlign="center" w:y="1"/>
                    <w:jc w:val="center"/>
                    <w:rPr>
                      <w:color w:val="000000"/>
                      <w:sz w:val="20"/>
                      <w:szCs w:val="20"/>
                    </w:rPr>
                  </w:pPr>
                  <w:r>
                    <w:rPr>
                      <w:color w:val="000000"/>
                      <w:sz w:val="20"/>
                      <w:szCs w:val="20"/>
                    </w:rPr>
                    <w:t>17</w:t>
                  </w:r>
                </w:p>
              </w:tc>
              <w:tc>
                <w:tcPr>
                  <w:tcW w:w="3269" w:type="dxa"/>
                  <w:tcBorders>
                    <w:top w:val="single" w:sz="4" w:space="0" w:color="auto"/>
                    <w:left w:val="nil"/>
                    <w:bottom w:val="single" w:sz="4" w:space="0" w:color="auto"/>
                    <w:right w:val="single" w:sz="4" w:space="0" w:color="auto"/>
                  </w:tcBorders>
                  <w:shd w:val="clear" w:color="auto" w:fill="auto"/>
                  <w:noWrap/>
                  <w:vAlign w:val="center"/>
                </w:tcPr>
                <w:p w:rsidR="00B123D9" w:rsidRPr="00531BDC" w:rsidRDefault="00B123D9" w:rsidP="00D86F3D">
                  <w:pPr>
                    <w:framePr w:hSpace="142" w:wrap="around" w:vAnchor="text" w:hAnchor="margin" w:xAlign="center" w:y="1"/>
                    <w:rPr>
                      <w:sz w:val="18"/>
                      <w:szCs w:val="18"/>
                    </w:rPr>
                  </w:pPr>
                  <w:r w:rsidRPr="00531BDC">
                    <w:rPr>
                      <w:sz w:val="18"/>
                      <w:szCs w:val="18"/>
                    </w:rPr>
                    <w:t>Knowledge on standards used in engineering practice.</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r>
                    <w:rPr>
                      <w:color w:val="000000"/>
                      <w:sz w:val="20"/>
                      <w:szCs w:val="20"/>
                    </w:rPr>
                    <w:t>x</w:t>
                  </w: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Default="00B123D9" w:rsidP="00D86F3D">
                  <w:pPr>
                    <w:framePr w:hSpace="142" w:wrap="around" w:vAnchor="text" w:hAnchor="margin" w:xAlign="center" w:y="1"/>
                    <w:jc w:val="center"/>
                    <w:rPr>
                      <w:color w:val="000000"/>
                      <w:sz w:val="20"/>
                      <w:szCs w:val="20"/>
                    </w:rPr>
                  </w:pPr>
                </w:p>
              </w:tc>
              <w:tc>
                <w:tcPr>
                  <w:tcW w:w="29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388"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B123D9" w:rsidRPr="009D7E45" w:rsidRDefault="00B123D9" w:rsidP="00D86F3D">
                  <w:pPr>
                    <w:framePr w:hSpace="142" w:wrap="around" w:vAnchor="text" w:hAnchor="margin" w:xAlign="center" w:y="1"/>
                    <w:jc w:val="center"/>
                    <w:rPr>
                      <w:color w:val="000000"/>
                      <w:sz w:val="20"/>
                      <w:szCs w:val="20"/>
                    </w:rPr>
                  </w:pPr>
                </w:p>
              </w:tc>
            </w:tr>
          </w:tbl>
          <w:p w:rsidR="008A0C42" w:rsidRPr="009D7E45" w:rsidRDefault="008A0C42" w:rsidP="008A0C42">
            <w:pPr>
              <w:rPr>
                <w:color w:val="000000"/>
                <w:sz w:val="20"/>
                <w:szCs w:val="20"/>
              </w:rPr>
            </w:pPr>
          </w:p>
        </w:tc>
      </w:tr>
      <w:tr w:rsidR="008A0C42" w:rsidRPr="005A5FAC" w:rsidTr="00F159CD">
        <w:trPr>
          <w:trHeight w:val="1209"/>
        </w:trPr>
        <w:tc>
          <w:tcPr>
            <w:tcW w:w="3340" w:type="dxa"/>
            <w:shd w:val="clear" w:color="auto" w:fill="DEEAF6"/>
            <w:noWrap/>
            <w:vAlign w:val="center"/>
            <w:hideMark/>
          </w:tcPr>
          <w:p w:rsidR="008A0C42" w:rsidRPr="009D7E45" w:rsidRDefault="008A0C42" w:rsidP="008A0C42">
            <w:pPr>
              <w:rPr>
                <w:b/>
                <w:bCs/>
                <w:color w:val="000000"/>
                <w:sz w:val="20"/>
                <w:szCs w:val="20"/>
              </w:rPr>
            </w:pPr>
            <w:r w:rsidRPr="00831B93">
              <w:rPr>
                <w:b/>
                <w:bCs/>
                <w:color w:val="000000"/>
                <w:sz w:val="20"/>
                <w:szCs w:val="20"/>
                <w:lang w:val="en-US"/>
              </w:rPr>
              <w:t>Name of Lecturer(s) and Contact Iınformation</w:t>
            </w:r>
          </w:p>
        </w:tc>
        <w:tc>
          <w:tcPr>
            <w:tcW w:w="5872" w:type="dxa"/>
            <w:shd w:val="clear" w:color="auto" w:fill="auto"/>
            <w:vAlign w:val="center"/>
            <w:hideMark/>
          </w:tcPr>
          <w:p w:rsidR="008A0C42" w:rsidRPr="00100C75" w:rsidRDefault="008A0C42" w:rsidP="008A0C42">
            <w:pPr>
              <w:pStyle w:val="ListeParagraf"/>
              <w:numPr>
                <w:ilvl w:val="0"/>
                <w:numId w:val="2"/>
              </w:numPr>
              <w:rPr>
                <w:color w:val="000000"/>
                <w:sz w:val="20"/>
                <w:szCs w:val="20"/>
              </w:rPr>
            </w:pPr>
            <w:r>
              <w:rPr>
                <w:color w:val="000000"/>
                <w:sz w:val="20"/>
                <w:szCs w:val="20"/>
              </w:rPr>
              <w:t>Assoc. Prof. Dr. S. Ferda MUTLU,   sfmutlu@gmail.com</w:t>
            </w:r>
          </w:p>
          <w:p w:rsidR="008A0C42" w:rsidRPr="00100C75" w:rsidRDefault="008A0C42" w:rsidP="008A0C42">
            <w:pPr>
              <w:rPr>
                <w:color w:val="000000"/>
                <w:sz w:val="20"/>
                <w:szCs w:val="20"/>
              </w:rPr>
            </w:pPr>
          </w:p>
        </w:tc>
      </w:tr>
    </w:tbl>
    <w:p w:rsidR="00831005" w:rsidRDefault="00E40510"/>
    <w:sectPr w:rsidR="00831005" w:rsidSect="0020739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510" w:rsidRDefault="00E40510" w:rsidP="00B123D9">
      <w:r>
        <w:separator/>
      </w:r>
    </w:p>
  </w:endnote>
  <w:endnote w:type="continuationSeparator" w:id="0">
    <w:p w:rsidR="00E40510" w:rsidRDefault="00E40510" w:rsidP="00B12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510" w:rsidRDefault="00E40510" w:rsidP="00B123D9">
      <w:r>
        <w:separator/>
      </w:r>
    </w:p>
  </w:footnote>
  <w:footnote w:type="continuationSeparator" w:id="0">
    <w:p w:rsidR="00E40510" w:rsidRDefault="00E40510" w:rsidP="00B123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828CC"/>
    <w:multiLevelType w:val="hybridMultilevel"/>
    <w:tmpl w:val="297618C0"/>
    <w:lvl w:ilvl="0" w:tplc="041F000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467494"/>
    <w:multiLevelType w:val="singleLevel"/>
    <w:tmpl w:val="86BE9930"/>
    <w:lvl w:ilvl="0">
      <w:start w:val="1"/>
      <w:numFmt w:val="decimal"/>
      <w:lvlText w:val="%1-"/>
      <w:lvlJc w:val="left"/>
      <w:pPr>
        <w:tabs>
          <w:tab w:val="num" w:pos="360"/>
        </w:tabs>
        <w:ind w:left="360" w:hanging="360"/>
      </w:pPr>
      <w:rPr>
        <w:rFonts w:ascii="Times New Roman" w:eastAsia="Times New Roman" w:hAnsi="Times New Roman" w:cs="Times New Roman" w:hint="default"/>
      </w:r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00488"/>
    <w:rsid w:val="0003091D"/>
    <w:rsid w:val="000A7D52"/>
    <w:rsid w:val="000C6AA6"/>
    <w:rsid w:val="00100C75"/>
    <w:rsid w:val="001116EC"/>
    <w:rsid w:val="001546F9"/>
    <w:rsid w:val="00172046"/>
    <w:rsid w:val="001D2716"/>
    <w:rsid w:val="001E36A9"/>
    <w:rsid w:val="001F6029"/>
    <w:rsid w:val="0020129A"/>
    <w:rsid w:val="0020739F"/>
    <w:rsid w:val="002100A3"/>
    <w:rsid w:val="00226F5B"/>
    <w:rsid w:val="002A217F"/>
    <w:rsid w:val="002F11CB"/>
    <w:rsid w:val="002F7148"/>
    <w:rsid w:val="00350755"/>
    <w:rsid w:val="0038361A"/>
    <w:rsid w:val="003A3FCD"/>
    <w:rsid w:val="003A4068"/>
    <w:rsid w:val="003B6F8E"/>
    <w:rsid w:val="003E060C"/>
    <w:rsid w:val="004116B0"/>
    <w:rsid w:val="00446FF9"/>
    <w:rsid w:val="00453829"/>
    <w:rsid w:val="00456A57"/>
    <w:rsid w:val="00461079"/>
    <w:rsid w:val="0048188A"/>
    <w:rsid w:val="004A4CFB"/>
    <w:rsid w:val="004A653F"/>
    <w:rsid w:val="004D42FB"/>
    <w:rsid w:val="004E0082"/>
    <w:rsid w:val="004F51B1"/>
    <w:rsid w:val="00502ED2"/>
    <w:rsid w:val="00540F27"/>
    <w:rsid w:val="00541015"/>
    <w:rsid w:val="00586876"/>
    <w:rsid w:val="0059264A"/>
    <w:rsid w:val="005B3455"/>
    <w:rsid w:val="005B5AE4"/>
    <w:rsid w:val="005B7332"/>
    <w:rsid w:val="005C70D5"/>
    <w:rsid w:val="006528DC"/>
    <w:rsid w:val="006C4998"/>
    <w:rsid w:val="006D020C"/>
    <w:rsid w:val="00701701"/>
    <w:rsid w:val="007032D9"/>
    <w:rsid w:val="00726416"/>
    <w:rsid w:val="007C50EB"/>
    <w:rsid w:val="007D35F2"/>
    <w:rsid w:val="007D4357"/>
    <w:rsid w:val="007F0D15"/>
    <w:rsid w:val="00800488"/>
    <w:rsid w:val="008009B4"/>
    <w:rsid w:val="0080408F"/>
    <w:rsid w:val="00821599"/>
    <w:rsid w:val="008350CC"/>
    <w:rsid w:val="00857EE4"/>
    <w:rsid w:val="0087005C"/>
    <w:rsid w:val="00874876"/>
    <w:rsid w:val="00874C75"/>
    <w:rsid w:val="008A0C42"/>
    <w:rsid w:val="008A4003"/>
    <w:rsid w:val="008E04D2"/>
    <w:rsid w:val="008E63A9"/>
    <w:rsid w:val="009009EE"/>
    <w:rsid w:val="00924A65"/>
    <w:rsid w:val="009C0EBF"/>
    <w:rsid w:val="009C52D1"/>
    <w:rsid w:val="009E6126"/>
    <w:rsid w:val="00A305AE"/>
    <w:rsid w:val="00A36BB5"/>
    <w:rsid w:val="00A52733"/>
    <w:rsid w:val="00AA479D"/>
    <w:rsid w:val="00AC5858"/>
    <w:rsid w:val="00AD466E"/>
    <w:rsid w:val="00AF2CAB"/>
    <w:rsid w:val="00B11194"/>
    <w:rsid w:val="00B123D9"/>
    <w:rsid w:val="00B26016"/>
    <w:rsid w:val="00B33CD9"/>
    <w:rsid w:val="00B7665B"/>
    <w:rsid w:val="00B82E17"/>
    <w:rsid w:val="00BA1564"/>
    <w:rsid w:val="00BA24CD"/>
    <w:rsid w:val="00BA43AF"/>
    <w:rsid w:val="00BC1110"/>
    <w:rsid w:val="00BD126D"/>
    <w:rsid w:val="00BF6C35"/>
    <w:rsid w:val="00C01941"/>
    <w:rsid w:val="00C06421"/>
    <w:rsid w:val="00C14A8B"/>
    <w:rsid w:val="00C25A46"/>
    <w:rsid w:val="00C53E40"/>
    <w:rsid w:val="00C8282E"/>
    <w:rsid w:val="00CA1CCA"/>
    <w:rsid w:val="00CD3EE4"/>
    <w:rsid w:val="00CF7F2E"/>
    <w:rsid w:val="00D07E8A"/>
    <w:rsid w:val="00D21BD3"/>
    <w:rsid w:val="00D30F8A"/>
    <w:rsid w:val="00D32EE1"/>
    <w:rsid w:val="00D41921"/>
    <w:rsid w:val="00D86F3D"/>
    <w:rsid w:val="00DA66AF"/>
    <w:rsid w:val="00E32BA1"/>
    <w:rsid w:val="00E40510"/>
    <w:rsid w:val="00E74988"/>
    <w:rsid w:val="00EA414F"/>
    <w:rsid w:val="00ED1D19"/>
    <w:rsid w:val="00ED7139"/>
    <w:rsid w:val="00EF39EC"/>
    <w:rsid w:val="00F159CD"/>
    <w:rsid w:val="00F24B3E"/>
    <w:rsid w:val="00F27DEA"/>
    <w:rsid w:val="00F4330A"/>
    <w:rsid w:val="00F47F77"/>
    <w:rsid w:val="00F9516C"/>
    <w:rsid w:val="00FB1A38"/>
    <w:rsid w:val="00FC52AB"/>
    <w:rsid w:val="00FD5CFF"/>
    <w:rsid w:val="00FF77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767F313"/>
  <w15:docId w15:val="{6F25B6CC-35ED-4B25-8EDB-030343B92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GvdeMetni">
    <w:name w:val="Body Text"/>
    <w:basedOn w:val="Normal"/>
    <w:link w:val="GvdeMetniChar"/>
    <w:rsid w:val="004E0082"/>
    <w:pPr>
      <w:jc w:val="both"/>
    </w:pPr>
    <w:rPr>
      <w:rFonts w:ascii="Comic Sans MS" w:hAnsi="Comic Sans MS"/>
      <w:sz w:val="20"/>
      <w:szCs w:val="22"/>
      <w:lang w:val="en-US"/>
    </w:rPr>
  </w:style>
  <w:style w:type="character" w:customStyle="1" w:styleId="GvdeMetniChar">
    <w:name w:val="Gövde Metni Char"/>
    <w:basedOn w:val="VarsaylanParagrafYazTipi"/>
    <w:link w:val="GvdeMetni"/>
    <w:rsid w:val="004E0082"/>
    <w:rPr>
      <w:rFonts w:ascii="Comic Sans MS" w:eastAsia="Times New Roman" w:hAnsi="Comic Sans MS" w:cs="Times New Roman"/>
      <w:sz w:val="20"/>
      <w:lang w:val="en-US" w:eastAsia="tr-TR"/>
    </w:rPr>
  </w:style>
  <w:style w:type="paragraph" w:styleId="stBilgi">
    <w:name w:val="header"/>
    <w:basedOn w:val="Normal"/>
    <w:link w:val="stBilgiChar"/>
    <w:uiPriority w:val="99"/>
    <w:unhideWhenUsed/>
    <w:rsid w:val="00B123D9"/>
    <w:pPr>
      <w:tabs>
        <w:tab w:val="center" w:pos="4536"/>
        <w:tab w:val="right" w:pos="9072"/>
      </w:tabs>
    </w:pPr>
  </w:style>
  <w:style w:type="character" w:customStyle="1" w:styleId="stBilgiChar">
    <w:name w:val="Üst Bilgi Char"/>
    <w:basedOn w:val="VarsaylanParagrafYazTipi"/>
    <w:link w:val="stBilgi"/>
    <w:uiPriority w:val="99"/>
    <w:rsid w:val="00B123D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123D9"/>
    <w:pPr>
      <w:tabs>
        <w:tab w:val="center" w:pos="4536"/>
        <w:tab w:val="right" w:pos="9072"/>
      </w:tabs>
    </w:pPr>
  </w:style>
  <w:style w:type="character" w:customStyle="1" w:styleId="AltBilgiChar">
    <w:name w:val="Alt Bilgi Char"/>
    <w:basedOn w:val="VarsaylanParagrafYazTipi"/>
    <w:link w:val="AltBilgi"/>
    <w:uiPriority w:val="99"/>
    <w:rsid w:val="00B123D9"/>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8850295">
      <w:bodyDiv w:val="1"/>
      <w:marLeft w:val="0"/>
      <w:marRight w:val="0"/>
      <w:marTop w:val="0"/>
      <w:marBottom w:val="0"/>
      <w:divBdr>
        <w:top w:val="none" w:sz="0" w:space="0" w:color="auto"/>
        <w:left w:val="none" w:sz="0" w:space="0" w:color="auto"/>
        <w:bottom w:val="none" w:sz="0" w:space="0" w:color="auto"/>
        <w:right w:val="none" w:sz="0" w:space="0" w:color="auto"/>
      </w:divBdr>
      <w:divsChild>
        <w:div w:id="903176231">
          <w:marLeft w:val="0"/>
          <w:marRight w:val="0"/>
          <w:marTop w:val="0"/>
          <w:marBottom w:val="0"/>
          <w:divBdr>
            <w:top w:val="none" w:sz="0" w:space="0" w:color="auto"/>
            <w:left w:val="none" w:sz="0" w:space="0" w:color="auto"/>
            <w:bottom w:val="none" w:sz="0" w:space="0" w:color="auto"/>
            <w:right w:val="none" w:sz="0" w:space="0" w:color="auto"/>
          </w:divBdr>
          <w:divsChild>
            <w:div w:id="480120894">
              <w:marLeft w:val="0"/>
              <w:marRight w:val="60"/>
              <w:marTop w:val="0"/>
              <w:marBottom w:val="0"/>
              <w:divBdr>
                <w:top w:val="none" w:sz="0" w:space="0" w:color="auto"/>
                <w:left w:val="none" w:sz="0" w:space="0" w:color="auto"/>
                <w:bottom w:val="none" w:sz="0" w:space="0" w:color="auto"/>
                <w:right w:val="none" w:sz="0" w:space="0" w:color="auto"/>
              </w:divBdr>
              <w:divsChild>
                <w:div w:id="209613232">
                  <w:marLeft w:val="0"/>
                  <w:marRight w:val="0"/>
                  <w:marTop w:val="0"/>
                  <w:marBottom w:val="120"/>
                  <w:divBdr>
                    <w:top w:val="single" w:sz="6" w:space="0" w:color="C0C0C0"/>
                    <w:left w:val="single" w:sz="6" w:space="0" w:color="D9D9D9"/>
                    <w:bottom w:val="single" w:sz="6" w:space="0" w:color="D9D9D9"/>
                    <w:right w:val="single" w:sz="6" w:space="0" w:color="D9D9D9"/>
                  </w:divBdr>
                  <w:divsChild>
                    <w:div w:id="197938129">
                      <w:marLeft w:val="0"/>
                      <w:marRight w:val="0"/>
                      <w:marTop w:val="0"/>
                      <w:marBottom w:val="0"/>
                      <w:divBdr>
                        <w:top w:val="none" w:sz="0" w:space="0" w:color="auto"/>
                        <w:left w:val="none" w:sz="0" w:space="0" w:color="auto"/>
                        <w:bottom w:val="none" w:sz="0" w:space="0" w:color="auto"/>
                        <w:right w:val="none" w:sz="0" w:space="0" w:color="auto"/>
                      </w:divBdr>
                    </w:div>
                    <w:div w:id="108996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84005">
          <w:marLeft w:val="0"/>
          <w:marRight w:val="0"/>
          <w:marTop w:val="0"/>
          <w:marBottom w:val="0"/>
          <w:divBdr>
            <w:top w:val="none" w:sz="0" w:space="0" w:color="auto"/>
            <w:left w:val="none" w:sz="0" w:space="0" w:color="auto"/>
            <w:bottom w:val="none" w:sz="0" w:space="0" w:color="auto"/>
            <w:right w:val="none" w:sz="0" w:space="0" w:color="auto"/>
          </w:divBdr>
          <w:divsChild>
            <w:div w:id="28336243">
              <w:marLeft w:val="60"/>
              <w:marRight w:val="0"/>
              <w:marTop w:val="0"/>
              <w:marBottom w:val="0"/>
              <w:divBdr>
                <w:top w:val="none" w:sz="0" w:space="0" w:color="auto"/>
                <w:left w:val="none" w:sz="0" w:space="0" w:color="auto"/>
                <w:bottom w:val="none" w:sz="0" w:space="0" w:color="auto"/>
                <w:right w:val="none" w:sz="0" w:space="0" w:color="auto"/>
              </w:divBdr>
              <w:divsChild>
                <w:div w:id="322240672">
                  <w:marLeft w:val="0"/>
                  <w:marRight w:val="0"/>
                  <w:marTop w:val="0"/>
                  <w:marBottom w:val="0"/>
                  <w:divBdr>
                    <w:top w:val="none" w:sz="0" w:space="0" w:color="auto"/>
                    <w:left w:val="none" w:sz="0" w:space="0" w:color="auto"/>
                    <w:bottom w:val="none" w:sz="0" w:space="0" w:color="auto"/>
                    <w:right w:val="none" w:sz="0" w:space="0" w:color="auto"/>
                  </w:divBdr>
                  <w:divsChild>
                    <w:div w:id="1038747822">
                      <w:marLeft w:val="0"/>
                      <w:marRight w:val="0"/>
                      <w:marTop w:val="0"/>
                      <w:marBottom w:val="120"/>
                      <w:divBdr>
                        <w:top w:val="single" w:sz="6" w:space="0" w:color="F5F5F5"/>
                        <w:left w:val="single" w:sz="6" w:space="0" w:color="F5F5F5"/>
                        <w:bottom w:val="single" w:sz="6" w:space="0" w:color="F5F5F5"/>
                        <w:right w:val="single" w:sz="6" w:space="0" w:color="F5F5F5"/>
                      </w:divBdr>
                      <w:divsChild>
                        <w:div w:id="1854882979">
                          <w:marLeft w:val="0"/>
                          <w:marRight w:val="0"/>
                          <w:marTop w:val="0"/>
                          <w:marBottom w:val="0"/>
                          <w:divBdr>
                            <w:top w:val="none" w:sz="0" w:space="0" w:color="auto"/>
                            <w:left w:val="none" w:sz="0" w:space="0" w:color="auto"/>
                            <w:bottom w:val="none" w:sz="0" w:space="0" w:color="auto"/>
                            <w:right w:val="none" w:sz="0" w:space="0" w:color="auto"/>
                          </w:divBdr>
                          <w:divsChild>
                            <w:div w:id="18529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979</Words>
  <Characters>5584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ipt</cp:lastModifiedBy>
  <cp:revision>23</cp:revision>
  <dcterms:created xsi:type="dcterms:W3CDTF">2018-06-28T10:21:00Z</dcterms:created>
  <dcterms:modified xsi:type="dcterms:W3CDTF">2018-08-14T22:03:00Z</dcterms:modified>
</cp:coreProperties>
</file>